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DEDED" w14:textId="77777777" w:rsidR="00F45D74" w:rsidRPr="004A5766" w:rsidRDefault="00F45D74">
      <w:pPr>
        <w:pBdr>
          <w:bottom w:val="single" w:sz="4" w:space="0" w:color="000000"/>
        </w:pBdr>
        <w:jc w:val="right"/>
        <w:rPr>
          <w:rFonts w:ascii="Arial" w:eastAsia="Arial" w:hAnsi="Arial" w:cs="Arial"/>
          <w:sz w:val="42"/>
          <w:szCs w:val="42"/>
        </w:rPr>
      </w:pPr>
    </w:p>
    <w:p w14:paraId="0C8D91C4" w14:textId="77777777" w:rsidR="00F45D74" w:rsidRPr="004A5766" w:rsidRDefault="00F45D74">
      <w:pPr>
        <w:pBdr>
          <w:bottom w:val="single" w:sz="4" w:space="0" w:color="000000"/>
        </w:pBdr>
        <w:jc w:val="right"/>
        <w:rPr>
          <w:rFonts w:ascii="Arial" w:eastAsia="Arial" w:hAnsi="Arial" w:cs="Arial"/>
          <w:sz w:val="42"/>
          <w:szCs w:val="42"/>
        </w:rPr>
      </w:pPr>
    </w:p>
    <w:p w14:paraId="2E1DB890" w14:textId="77777777" w:rsidR="00F45D74" w:rsidRPr="004A5766" w:rsidRDefault="00F45D74">
      <w:pPr>
        <w:pBdr>
          <w:bottom w:val="single" w:sz="4" w:space="0" w:color="000000"/>
        </w:pBdr>
        <w:jc w:val="right"/>
        <w:rPr>
          <w:rFonts w:ascii="Arial" w:eastAsia="Arial" w:hAnsi="Arial" w:cs="Arial"/>
          <w:sz w:val="42"/>
          <w:szCs w:val="42"/>
        </w:rPr>
      </w:pPr>
    </w:p>
    <w:p w14:paraId="453E342B" w14:textId="77777777" w:rsidR="00F45D74" w:rsidRPr="004A5766" w:rsidRDefault="00F45D74">
      <w:pPr>
        <w:pBdr>
          <w:bottom w:val="single" w:sz="4" w:space="0" w:color="000000"/>
        </w:pBdr>
        <w:jc w:val="right"/>
        <w:rPr>
          <w:rFonts w:ascii="Arial" w:eastAsia="Arial" w:hAnsi="Arial" w:cs="Arial"/>
          <w:sz w:val="42"/>
          <w:szCs w:val="42"/>
        </w:rPr>
      </w:pPr>
    </w:p>
    <w:p w14:paraId="7E6436E0" w14:textId="77777777" w:rsidR="00F45D74" w:rsidRPr="004A5766" w:rsidRDefault="00F45D74">
      <w:pPr>
        <w:pBdr>
          <w:bottom w:val="single" w:sz="4" w:space="0" w:color="000000"/>
        </w:pBdr>
        <w:jc w:val="right"/>
        <w:rPr>
          <w:rFonts w:ascii="Arial" w:eastAsia="Arial" w:hAnsi="Arial" w:cs="Arial"/>
          <w:sz w:val="42"/>
          <w:szCs w:val="42"/>
        </w:rPr>
      </w:pPr>
    </w:p>
    <w:p w14:paraId="659A26BC" w14:textId="77777777" w:rsidR="00F45D74" w:rsidRPr="004A5766" w:rsidRDefault="00F45D74">
      <w:pPr>
        <w:pBdr>
          <w:bottom w:val="single" w:sz="4" w:space="0" w:color="000000"/>
        </w:pBdr>
        <w:jc w:val="right"/>
        <w:rPr>
          <w:rFonts w:ascii="Arial" w:eastAsia="Arial" w:hAnsi="Arial" w:cs="Arial"/>
          <w:sz w:val="42"/>
          <w:szCs w:val="42"/>
        </w:rPr>
      </w:pPr>
    </w:p>
    <w:p w14:paraId="65CCE1C5" w14:textId="77777777" w:rsidR="00F45D74" w:rsidRPr="004A5766" w:rsidRDefault="00F45D74">
      <w:pPr>
        <w:pBdr>
          <w:bottom w:val="single" w:sz="4" w:space="0" w:color="000000"/>
        </w:pBdr>
        <w:jc w:val="right"/>
        <w:rPr>
          <w:rFonts w:ascii="Arial" w:eastAsia="Arial" w:hAnsi="Arial" w:cs="Arial"/>
          <w:sz w:val="42"/>
          <w:szCs w:val="42"/>
        </w:rPr>
      </w:pPr>
    </w:p>
    <w:p w14:paraId="7FFE3CD9" w14:textId="77777777" w:rsidR="00F45D74" w:rsidRPr="004A5766" w:rsidRDefault="00F45D74">
      <w:pPr>
        <w:pBdr>
          <w:bottom w:val="single" w:sz="4" w:space="0" w:color="000000"/>
        </w:pBdr>
        <w:jc w:val="right"/>
        <w:rPr>
          <w:rFonts w:ascii="Arial" w:eastAsia="Arial" w:hAnsi="Arial" w:cs="Arial"/>
          <w:sz w:val="42"/>
          <w:szCs w:val="42"/>
        </w:rPr>
      </w:pPr>
    </w:p>
    <w:p w14:paraId="57713B74" w14:textId="77DE1C4A" w:rsidR="00F45D74" w:rsidRPr="004A5766" w:rsidRDefault="00000000">
      <w:pPr>
        <w:pBdr>
          <w:bottom w:val="single" w:sz="4" w:space="0" w:color="000000"/>
        </w:pBdr>
        <w:jc w:val="right"/>
        <w:rPr>
          <w:rFonts w:ascii="Arial" w:eastAsia="Arial" w:hAnsi="Arial" w:cs="Arial"/>
          <w:sz w:val="42"/>
          <w:szCs w:val="42"/>
        </w:rPr>
      </w:pPr>
      <w:r w:rsidRPr="004A5766">
        <w:rPr>
          <w:rFonts w:ascii="Arial" w:eastAsia="Arial" w:hAnsi="Arial" w:cs="Arial"/>
          <w:sz w:val="42"/>
          <w:szCs w:val="42"/>
        </w:rPr>
        <w:t>DO</w:t>
      </w:r>
      <w:r w:rsidR="00513D25" w:rsidRPr="004A5766">
        <w:rPr>
          <w:rFonts w:ascii="Arial" w:eastAsia="Arial" w:hAnsi="Arial" w:cs="Arial"/>
          <w:sz w:val="42"/>
          <w:szCs w:val="42"/>
        </w:rPr>
        <w:t xml:space="preserve">CUMENTO </w:t>
      </w:r>
      <w:r w:rsidR="00513D25" w:rsidRPr="00513D25">
        <w:rPr>
          <w:rFonts w:ascii="Arial" w:eastAsia="Arial" w:hAnsi="Arial" w:cs="Arial"/>
          <w:sz w:val="40"/>
          <w:szCs w:val="40"/>
        </w:rPr>
        <w:t xml:space="preserve">ESPECIFICACIÓN TÉCNICA KUBERNETES </w:t>
      </w:r>
      <w:r w:rsidR="001A1C6F" w:rsidRPr="004A5766">
        <w:rPr>
          <w:rFonts w:ascii="Arial" w:eastAsia="Arial" w:hAnsi="Arial" w:cs="Arial"/>
          <w:sz w:val="40"/>
          <w:szCs w:val="40"/>
        </w:rPr>
        <w:t>– PROYECTO MIGRACI</w:t>
      </w:r>
      <w:r w:rsidR="00B71370" w:rsidRPr="004A5766">
        <w:rPr>
          <w:rFonts w:ascii="Arial" w:eastAsia="Arial" w:hAnsi="Arial" w:cs="Arial"/>
          <w:sz w:val="40"/>
          <w:szCs w:val="40"/>
        </w:rPr>
        <w:t>Ó</w:t>
      </w:r>
      <w:r w:rsidR="001A1C6F" w:rsidRPr="004A5766">
        <w:rPr>
          <w:rFonts w:ascii="Arial" w:eastAsia="Arial" w:hAnsi="Arial" w:cs="Arial"/>
          <w:sz w:val="40"/>
          <w:szCs w:val="40"/>
        </w:rPr>
        <w:t>N SICOF</w:t>
      </w:r>
    </w:p>
    <w:p w14:paraId="2E02BD43" w14:textId="77777777" w:rsidR="00F45D74" w:rsidRPr="004A5766" w:rsidRDefault="00000000">
      <w:pPr>
        <w:jc w:val="right"/>
        <w:rPr>
          <w:rFonts w:ascii="Arial" w:eastAsia="Arial" w:hAnsi="Arial" w:cs="Arial"/>
          <w:sz w:val="24"/>
          <w:szCs w:val="24"/>
        </w:rPr>
      </w:pPr>
      <w:r w:rsidRPr="004A5766">
        <w:rPr>
          <w:rFonts w:ascii="Arial" w:eastAsia="Arial" w:hAnsi="Arial" w:cs="Arial"/>
          <w:sz w:val="24"/>
          <w:szCs w:val="24"/>
        </w:rPr>
        <w:t xml:space="preserve">Fábrica de software – ADA S.A.S. </w:t>
      </w:r>
    </w:p>
    <w:p w14:paraId="3A23914D" w14:textId="77777777" w:rsidR="00F45D74" w:rsidRPr="004A5766" w:rsidRDefault="00F45D74">
      <w:pPr>
        <w:rPr>
          <w:rFonts w:ascii="Arial" w:eastAsia="Arial" w:hAnsi="Arial" w:cs="Arial"/>
        </w:rPr>
      </w:pPr>
    </w:p>
    <w:p w14:paraId="018A0846" w14:textId="77777777" w:rsidR="00F45D74" w:rsidRPr="004A5766" w:rsidRDefault="00F45D74">
      <w:pPr>
        <w:rPr>
          <w:rFonts w:ascii="Arial" w:eastAsia="Arial" w:hAnsi="Arial" w:cs="Arial"/>
        </w:rPr>
      </w:pPr>
    </w:p>
    <w:p w14:paraId="276C1BFB" w14:textId="77777777" w:rsidR="00F45D74" w:rsidRPr="004A5766" w:rsidRDefault="00F45D74">
      <w:pPr>
        <w:rPr>
          <w:rFonts w:ascii="Arial" w:eastAsia="Arial" w:hAnsi="Arial" w:cs="Arial"/>
        </w:rPr>
      </w:pPr>
    </w:p>
    <w:p w14:paraId="797A28A6" w14:textId="77777777" w:rsidR="00F45D74" w:rsidRPr="004A5766" w:rsidRDefault="00F45D74">
      <w:pPr>
        <w:rPr>
          <w:rFonts w:ascii="Arial" w:eastAsia="Arial" w:hAnsi="Arial" w:cs="Arial"/>
        </w:rPr>
      </w:pPr>
    </w:p>
    <w:p w14:paraId="5E76640C" w14:textId="77777777" w:rsidR="00F45D74" w:rsidRPr="004A5766" w:rsidRDefault="00F45D74">
      <w:pPr>
        <w:rPr>
          <w:rFonts w:ascii="Arial" w:eastAsia="Arial" w:hAnsi="Arial" w:cs="Arial"/>
        </w:rPr>
      </w:pPr>
    </w:p>
    <w:p w14:paraId="7EE90CA1" w14:textId="77777777" w:rsidR="00F45D74" w:rsidRPr="004A5766" w:rsidRDefault="00F45D74">
      <w:pPr>
        <w:rPr>
          <w:rFonts w:ascii="Arial" w:eastAsia="Arial" w:hAnsi="Arial" w:cs="Arial"/>
        </w:rPr>
      </w:pPr>
    </w:p>
    <w:p w14:paraId="4D966862" w14:textId="77777777" w:rsidR="00F45D74" w:rsidRPr="004A5766" w:rsidRDefault="00F45D74">
      <w:pPr>
        <w:rPr>
          <w:rFonts w:ascii="Arial" w:eastAsia="Arial" w:hAnsi="Arial" w:cs="Arial"/>
        </w:rPr>
      </w:pPr>
    </w:p>
    <w:p w14:paraId="1E2F6706" w14:textId="77777777" w:rsidR="00F45D74" w:rsidRPr="004A5766" w:rsidRDefault="00F45D74">
      <w:pPr>
        <w:rPr>
          <w:rFonts w:ascii="Arial" w:eastAsia="Arial" w:hAnsi="Arial" w:cs="Arial"/>
        </w:rPr>
      </w:pPr>
    </w:p>
    <w:p w14:paraId="1B90087B" w14:textId="77777777" w:rsidR="00F45D74" w:rsidRPr="004A5766" w:rsidRDefault="00F45D74">
      <w:pPr>
        <w:rPr>
          <w:rFonts w:ascii="Arial" w:eastAsia="Arial" w:hAnsi="Arial" w:cs="Arial"/>
        </w:rPr>
      </w:pPr>
    </w:p>
    <w:p w14:paraId="7FA20C1B" w14:textId="77777777" w:rsidR="00F45D74" w:rsidRPr="004A5766" w:rsidRDefault="00F45D74">
      <w:pPr>
        <w:rPr>
          <w:rFonts w:ascii="Arial" w:eastAsia="Arial" w:hAnsi="Arial" w:cs="Arial"/>
        </w:rPr>
      </w:pPr>
    </w:p>
    <w:p w14:paraId="06B75535" w14:textId="77777777" w:rsidR="00F45D74" w:rsidRPr="004A5766" w:rsidRDefault="00F45D74">
      <w:pPr>
        <w:rPr>
          <w:rFonts w:ascii="Arial" w:eastAsia="Arial" w:hAnsi="Arial" w:cs="Arial"/>
        </w:rPr>
      </w:pPr>
    </w:p>
    <w:p w14:paraId="424C8D39" w14:textId="77777777" w:rsidR="00F45D74" w:rsidRPr="004A5766" w:rsidRDefault="00F45D74">
      <w:pPr>
        <w:rPr>
          <w:rFonts w:ascii="Arial" w:eastAsia="Arial" w:hAnsi="Arial" w:cs="Arial"/>
        </w:rPr>
      </w:pPr>
    </w:p>
    <w:p w14:paraId="0DD29BAD" w14:textId="77777777" w:rsidR="00F45D74" w:rsidRPr="004A5766" w:rsidRDefault="00F45D74">
      <w:pPr>
        <w:rPr>
          <w:rFonts w:ascii="Arial" w:eastAsia="Arial" w:hAnsi="Arial" w:cs="Arial"/>
        </w:rPr>
      </w:pPr>
    </w:p>
    <w:p w14:paraId="63AAF8C3" w14:textId="77777777" w:rsidR="00F45D74" w:rsidRPr="004A5766" w:rsidRDefault="00F45D74">
      <w:pPr>
        <w:rPr>
          <w:rFonts w:ascii="Arial" w:eastAsia="Arial" w:hAnsi="Arial" w:cs="Arial"/>
        </w:rPr>
      </w:pPr>
    </w:p>
    <w:p w14:paraId="31164488" w14:textId="77777777" w:rsidR="00F45D74" w:rsidRPr="004A5766" w:rsidRDefault="00F45D74">
      <w:pPr>
        <w:rPr>
          <w:rFonts w:ascii="Arial" w:eastAsia="Arial" w:hAnsi="Arial" w:cs="Arial"/>
        </w:rPr>
      </w:pPr>
    </w:p>
    <w:p w14:paraId="3E4FDA44" w14:textId="77777777" w:rsidR="00F45D74" w:rsidRPr="004A5766" w:rsidRDefault="00F45D74">
      <w:pPr>
        <w:rPr>
          <w:rFonts w:ascii="Arial" w:eastAsia="Arial" w:hAnsi="Arial" w:cs="Arial"/>
        </w:rPr>
      </w:pPr>
    </w:p>
    <w:p w14:paraId="187539C6" w14:textId="77777777" w:rsidR="00F45D74" w:rsidRPr="004A5766" w:rsidRDefault="00F45D74">
      <w:pPr>
        <w:rPr>
          <w:rFonts w:ascii="Arial" w:eastAsia="Arial" w:hAnsi="Arial" w:cs="Arial"/>
        </w:rPr>
      </w:pPr>
    </w:p>
    <w:p w14:paraId="643616F3" w14:textId="77777777" w:rsidR="00F45D74" w:rsidRPr="004A5766" w:rsidRDefault="00F45D74">
      <w:pPr>
        <w:rPr>
          <w:rFonts w:ascii="Arial" w:eastAsia="Arial" w:hAnsi="Arial" w:cs="Arial"/>
        </w:rPr>
      </w:pPr>
    </w:p>
    <w:p w14:paraId="0A1B670F" w14:textId="77777777" w:rsidR="00F45D74" w:rsidRPr="004A5766" w:rsidRDefault="00F45D74">
      <w:pPr>
        <w:rPr>
          <w:rFonts w:ascii="Arial" w:eastAsia="Arial" w:hAnsi="Arial" w:cs="Arial"/>
        </w:rPr>
      </w:pPr>
    </w:p>
    <w:p w14:paraId="584D6AD0" w14:textId="77777777" w:rsidR="00F45D74" w:rsidRPr="004A5766" w:rsidRDefault="00F45D74">
      <w:pPr>
        <w:rPr>
          <w:rFonts w:ascii="Arial" w:eastAsia="Arial" w:hAnsi="Arial" w:cs="Arial"/>
        </w:rPr>
      </w:pPr>
    </w:p>
    <w:p w14:paraId="2D078887" w14:textId="77777777" w:rsidR="00F45D74" w:rsidRPr="004A5766" w:rsidRDefault="00F45D74">
      <w:pPr>
        <w:rPr>
          <w:rFonts w:ascii="Arial" w:eastAsia="Arial" w:hAnsi="Arial" w:cs="Arial"/>
        </w:rPr>
      </w:pPr>
    </w:p>
    <w:p w14:paraId="150D6A27" w14:textId="77777777" w:rsidR="00F45D74" w:rsidRPr="004A5766" w:rsidRDefault="00F45D74">
      <w:pPr>
        <w:rPr>
          <w:rFonts w:ascii="Arial" w:eastAsia="Arial" w:hAnsi="Arial" w:cs="Arial"/>
        </w:rPr>
      </w:pPr>
    </w:p>
    <w:p w14:paraId="3EAE1C1B" w14:textId="77777777" w:rsidR="00F45D74" w:rsidRPr="004A5766" w:rsidRDefault="00F45D74">
      <w:pPr>
        <w:rPr>
          <w:rFonts w:ascii="Arial" w:eastAsia="Arial" w:hAnsi="Arial" w:cs="Arial"/>
        </w:rPr>
      </w:pPr>
    </w:p>
    <w:p w14:paraId="38790BA7" w14:textId="77777777" w:rsidR="00F45D74" w:rsidRPr="004A5766" w:rsidRDefault="00F45D74">
      <w:pPr>
        <w:rPr>
          <w:rFonts w:ascii="Arial" w:eastAsia="Arial" w:hAnsi="Arial" w:cs="Arial"/>
        </w:rPr>
      </w:pPr>
    </w:p>
    <w:p w14:paraId="16C0E953" w14:textId="77777777" w:rsidR="00F45D74" w:rsidRPr="004A5766" w:rsidRDefault="00F45D74">
      <w:pPr>
        <w:rPr>
          <w:rFonts w:ascii="Arial" w:eastAsia="Arial" w:hAnsi="Arial" w:cs="Arial"/>
        </w:rPr>
      </w:pPr>
    </w:p>
    <w:p w14:paraId="524D339F" w14:textId="77777777" w:rsidR="00F45D74" w:rsidRPr="004A5766" w:rsidRDefault="00F45D74">
      <w:pPr>
        <w:rPr>
          <w:rFonts w:ascii="Arial" w:eastAsia="Arial" w:hAnsi="Arial" w:cs="Arial"/>
        </w:rPr>
      </w:pPr>
    </w:p>
    <w:p w14:paraId="76C233B3" w14:textId="77777777" w:rsidR="00F45D74" w:rsidRPr="004A5766" w:rsidRDefault="00F45D74">
      <w:pPr>
        <w:rPr>
          <w:rFonts w:ascii="Arial" w:eastAsia="Arial" w:hAnsi="Arial" w:cs="Arial"/>
        </w:rPr>
      </w:pPr>
    </w:p>
    <w:p w14:paraId="1346622D" w14:textId="77777777" w:rsidR="00F45D74" w:rsidRPr="004A5766" w:rsidRDefault="00F45D74">
      <w:pPr>
        <w:rPr>
          <w:rFonts w:ascii="Arial" w:eastAsia="Arial" w:hAnsi="Arial" w:cs="Arial"/>
        </w:rPr>
      </w:pPr>
    </w:p>
    <w:p w14:paraId="0E310D7A" w14:textId="77777777" w:rsidR="00F45D74" w:rsidRPr="004A5766" w:rsidRDefault="00000000">
      <w:pPr>
        <w:rPr>
          <w:rFonts w:ascii="Arial" w:eastAsia="Arial" w:hAnsi="Arial" w:cs="Arial"/>
          <w:sz w:val="24"/>
          <w:szCs w:val="24"/>
        </w:rPr>
      </w:pPr>
      <w:r w:rsidRPr="004A5766">
        <w:rPr>
          <w:rFonts w:ascii="Arial" w:eastAsia="Arial" w:hAnsi="Arial" w:cs="Arial"/>
          <w:b/>
          <w:sz w:val="36"/>
          <w:szCs w:val="36"/>
        </w:rPr>
        <w:lastRenderedPageBreak/>
        <w:t>REVISIÓN Y CONTROL DE CAMBIOS</w:t>
      </w:r>
    </w:p>
    <w:p w14:paraId="0ADEAC7C" w14:textId="77777777" w:rsidR="00F45D74" w:rsidRPr="004A5766" w:rsidRDefault="00F45D74">
      <w:pPr>
        <w:rPr>
          <w:rFonts w:ascii="Arial" w:eastAsia="Arial" w:hAnsi="Arial" w:cs="Arial"/>
          <w:sz w:val="24"/>
          <w:szCs w:val="24"/>
        </w:rPr>
      </w:pPr>
    </w:p>
    <w:p w14:paraId="1B8BB624"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Revisión y Versiones</w:t>
      </w:r>
    </w:p>
    <w:tbl>
      <w:tblPr>
        <w:tblStyle w:val="a"/>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9"/>
        <w:gridCol w:w="992"/>
        <w:gridCol w:w="1559"/>
        <w:gridCol w:w="142"/>
        <w:gridCol w:w="1559"/>
        <w:gridCol w:w="1418"/>
      </w:tblGrid>
      <w:tr w:rsidR="00F45D74" w:rsidRPr="004A5766" w14:paraId="7E33FBAC" w14:textId="77777777" w:rsidTr="00636229">
        <w:tc>
          <w:tcPr>
            <w:tcW w:w="3109" w:type="dxa"/>
            <w:tcBorders>
              <w:top w:val="single" w:sz="8" w:space="0" w:color="9BBB59"/>
              <w:left w:val="single" w:sz="8" w:space="0" w:color="9BBB59"/>
              <w:bottom w:val="single" w:sz="18" w:space="0" w:color="FFFFFF"/>
              <w:right w:val="single" w:sz="8" w:space="0" w:color="9BBB59"/>
            </w:tcBorders>
            <w:shd w:val="clear" w:color="auto" w:fill="9BBB59"/>
          </w:tcPr>
          <w:p w14:paraId="59D7332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92" w:type="dxa"/>
            <w:tcBorders>
              <w:top w:val="single" w:sz="8" w:space="0" w:color="9BBB59"/>
              <w:left w:val="single" w:sz="8" w:space="0" w:color="9BBB59"/>
              <w:bottom w:val="single" w:sz="18" w:space="0" w:color="FFFFFF"/>
              <w:right w:val="single" w:sz="8" w:space="0" w:color="9BBB59"/>
            </w:tcBorders>
            <w:shd w:val="clear" w:color="auto" w:fill="9BBB59"/>
          </w:tcPr>
          <w:p w14:paraId="2FD35D14" w14:textId="6B9B2F44" w:rsidR="00F45D74" w:rsidRPr="004A5766" w:rsidRDefault="00000000" w:rsidP="00636229">
            <w:pP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1701" w:type="dxa"/>
            <w:gridSpan w:val="2"/>
            <w:tcBorders>
              <w:top w:val="single" w:sz="8" w:space="0" w:color="9BBB59"/>
              <w:left w:val="single" w:sz="8" w:space="0" w:color="9BBB59"/>
              <w:bottom w:val="single" w:sz="18" w:space="0" w:color="FFFFFF"/>
              <w:right w:val="single" w:sz="8" w:space="0" w:color="9BBB59"/>
            </w:tcBorders>
            <w:shd w:val="clear" w:color="auto" w:fill="9BBB59"/>
          </w:tcPr>
          <w:p w14:paraId="5AA69B49" w14:textId="5B43BE49"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w:t>
            </w:r>
          </w:p>
        </w:tc>
        <w:tc>
          <w:tcPr>
            <w:tcW w:w="1559" w:type="dxa"/>
            <w:tcBorders>
              <w:top w:val="single" w:sz="8" w:space="0" w:color="9BBB59"/>
              <w:left w:val="single" w:sz="8" w:space="0" w:color="9BBB59"/>
              <w:bottom w:val="single" w:sz="18" w:space="0" w:color="FFFFFF"/>
              <w:right w:val="single" w:sz="8" w:space="0" w:color="9BBB59"/>
            </w:tcBorders>
            <w:shd w:val="clear" w:color="auto" w:fill="9BBB59"/>
          </w:tcPr>
          <w:p w14:paraId="44A02340"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Cargo</w:t>
            </w:r>
          </w:p>
        </w:tc>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4E751F06"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r>
      <w:tr w:rsidR="00F45D74" w:rsidRPr="004A5766" w14:paraId="0D8FA862" w14:textId="77777777" w:rsidTr="00636229">
        <w:tc>
          <w:tcPr>
            <w:tcW w:w="3109" w:type="dxa"/>
            <w:tcBorders>
              <w:top w:val="single" w:sz="18" w:space="0" w:color="FFFFFF"/>
              <w:left w:val="single" w:sz="8" w:space="0" w:color="9BBB59"/>
              <w:bottom w:val="single" w:sz="8" w:space="0" w:color="9BBB59"/>
              <w:right w:val="single" w:sz="8" w:space="0" w:color="9BBB59"/>
            </w:tcBorders>
            <w:shd w:val="clear" w:color="auto" w:fill="FFFFFF"/>
          </w:tcPr>
          <w:p w14:paraId="2B4AF52A"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92" w:type="dxa"/>
            <w:tcBorders>
              <w:top w:val="single" w:sz="18" w:space="0" w:color="FFFFFF"/>
              <w:left w:val="single" w:sz="8" w:space="0" w:color="9BBB59"/>
              <w:bottom w:val="single" w:sz="8" w:space="0" w:color="9BBB59"/>
              <w:right w:val="single" w:sz="8" w:space="0" w:color="9BBB59"/>
            </w:tcBorders>
            <w:shd w:val="clear" w:color="auto" w:fill="FFFFFF"/>
          </w:tcPr>
          <w:p w14:paraId="75AC138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1559" w:type="dxa"/>
            <w:tcBorders>
              <w:top w:val="single" w:sz="18" w:space="0" w:color="FFFFFF"/>
              <w:left w:val="single" w:sz="8" w:space="0" w:color="9BBB59"/>
              <w:bottom w:val="single" w:sz="8" w:space="0" w:color="9BBB59"/>
              <w:right w:val="single" w:sz="8" w:space="0" w:color="9BBB59"/>
            </w:tcBorders>
            <w:shd w:val="clear" w:color="auto" w:fill="FFFFFF"/>
          </w:tcPr>
          <w:p w14:paraId="65757ED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Documento</w:t>
            </w:r>
          </w:p>
        </w:tc>
        <w:tc>
          <w:tcPr>
            <w:tcW w:w="1701" w:type="dxa"/>
            <w:gridSpan w:val="2"/>
            <w:tcBorders>
              <w:top w:val="single" w:sz="18" w:space="0" w:color="FFFFFF"/>
              <w:left w:val="single" w:sz="8" w:space="0" w:color="9BBB59"/>
              <w:bottom w:val="single" w:sz="8" w:space="0" w:color="9BBB59"/>
              <w:right w:val="single" w:sz="8" w:space="0" w:color="9BBB59"/>
            </w:tcBorders>
            <w:shd w:val="clear" w:color="auto" w:fill="FFFFFF"/>
          </w:tcPr>
          <w:p w14:paraId="678F56C4"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Desarrollador</w:t>
            </w:r>
          </w:p>
        </w:tc>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01008F8C" w14:textId="5CB8A372"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513D25">
              <w:rPr>
                <w:rFonts w:ascii="Arial" w:eastAsia="Arial" w:hAnsi="Arial" w:cs="Arial"/>
                <w:color w:val="000000"/>
                <w:sz w:val="24"/>
                <w:szCs w:val="24"/>
              </w:rPr>
              <w:t>6</w:t>
            </w:r>
            <w:r w:rsidR="008C746C" w:rsidRPr="004A5766">
              <w:rPr>
                <w:rFonts w:ascii="Arial" w:eastAsia="Arial" w:hAnsi="Arial" w:cs="Arial"/>
                <w:color w:val="000000"/>
                <w:sz w:val="24"/>
                <w:szCs w:val="24"/>
              </w:rPr>
              <w:t>/0</w:t>
            </w:r>
            <w:r w:rsidR="00513D25">
              <w:rPr>
                <w:rFonts w:ascii="Arial" w:eastAsia="Arial" w:hAnsi="Arial" w:cs="Arial"/>
                <w:color w:val="000000"/>
                <w:sz w:val="24"/>
                <w:szCs w:val="24"/>
              </w:rPr>
              <w:t>8</w:t>
            </w:r>
            <w:r w:rsidR="008C746C" w:rsidRPr="004A5766">
              <w:rPr>
                <w:rFonts w:ascii="Arial" w:eastAsia="Arial" w:hAnsi="Arial" w:cs="Arial"/>
                <w:color w:val="000000"/>
                <w:sz w:val="24"/>
                <w:szCs w:val="24"/>
              </w:rPr>
              <w:t>/2024</w:t>
            </w:r>
          </w:p>
        </w:tc>
      </w:tr>
    </w:tbl>
    <w:p w14:paraId="5B3B65C2" w14:textId="77777777" w:rsidR="00F45D74" w:rsidRPr="004A5766" w:rsidRDefault="00F45D74">
      <w:pPr>
        <w:rPr>
          <w:rFonts w:ascii="Arial" w:eastAsia="Arial" w:hAnsi="Arial" w:cs="Arial"/>
          <w:sz w:val="24"/>
          <w:szCs w:val="24"/>
        </w:rPr>
      </w:pPr>
    </w:p>
    <w:p w14:paraId="10BBA4A0" w14:textId="77777777" w:rsidR="00F45D74" w:rsidRPr="004A5766" w:rsidRDefault="00F45D74">
      <w:pPr>
        <w:rPr>
          <w:rFonts w:ascii="Arial" w:eastAsia="Arial" w:hAnsi="Arial" w:cs="Arial"/>
          <w:sz w:val="24"/>
          <w:szCs w:val="24"/>
        </w:rPr>
      </w:pPr>
    </w:p>
    <w:p w14:paraId="09A74188"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Control de Cambios</w:t>
      </w:r>
    </w:p>
    <w:tbl>
      <w:tblPr>
        <w:tblStyle w:val="a0"/>
        <w:tblW w:w="88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145"/>
        <w:gridCol w:w="962"/>
        <w:gridCol w:w="3293"/>
      </w:tblGrid>
      <w:tr w:rsidR="00F45D74" w:rsidRPr="004A5766" w14:paraId="09A9659E" w14:textId="77777777">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7089A2B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c>
          <w:tcPr>
            <w:tcW w:w="3145" w:type="dxa"/>
            <w:tcBorders>
              <w:top w:val="single" w:sz="8" w:space="0" w:color="9BBB59"/>
              <w:left w:val="single" w:sz="8" w:space="0" w:color="9BBB59"/>
              <w:bottom w:val="single" w:sz="18" w:space="0" w:color="FFFFFF"/>
              <w:right w:val="single" w:sz="8" w:space="0" w:color="9BBB59"/>
            </w:tcBorders>
            <w:shd w:val="clear" w:color="auto" w:fill="9BBB59"/>
          </w:tcPr>
          <w:p w14:paraId="6B3556E5"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62" w:type="dxa"/>
            <w:tcBorders>
              <w:top w:val="single" w:sz="8" w:space="0" w:color="9BBB59"/>
              <w:left w:val="single" w:sz="8" w:space="0" w:color="9BBB59"/>
              <w:bottom w:val="single" w:sz="18" w:space="0" w:color="FFFFFF"/>
              <w:right w:val="single" w:sz="8" w:space="0" w:color="9BBB59"/>
            </w:tcBorders>
            <w:shd w:val="clear" w:color="auto" w:fill="9BBB59"/>
          </w:tcPr>
          <w:p w14:paraId="78538367"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3293" w:type="dxa"/>
            <w:tcBorders>
              <w:top w:val="single" w:sz="8" w:space="0" w:color="9BBB59"/>
              <w:left w:val="single" w:sz="8" w:space="0" w:color="9BBB59"/>
              <w:bottom w:val="single" w:sz="18" w:space="0" w:color="FFFFFF"/>
              <w:right w:val="single" w:sz="8" w:space="0" w:color="9BBB59"/>
            </w:tcBorders>
            <w:shd w:val="clear" w:color="auto" w:fill="9BBB59"/>
          </w:tcPr>
          <w:p w14:paraId="36E4FC22"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 del cambio</w:t>
            </w:r>
          </w:p>
        </w:tc>
      </w:tr>
      <w:tr w:rsidR="00F45D74" w:rsidRPr="004A5766" w14:paraId="3B3A0B0E" w14:textId="77777777">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42AC19E4" w14:textId="2694ED9D"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636229">
              <w:rPr>
                <w:rFonts w:ascii="Arial" w:eastAsia="Arial" w:hAnsi="Arial" w:cs="Arial"/>
                <w:color w:val="000000"/>
                <w:sz w:val="24"/>
                <w:szCs w:val="24"/>
              </w:rPr>
              <w:t>6</w:t>
            </w:r>
            <w:r w:rsidR="001C1FC9" w:rsidRPr="004A5766">
              <w:rPr>
                <w:rFonts w:ascii="Arial" w:eastAsia="Arial" w:hAnsi="Arial" w:cs="Arial"/>
                <w:color w:val="000000"/>
                <w:sz w:val="24"/>
                <w:szCs w:val="24"/>
              </w:rPr>
              <w:t>/0</w:t>
            </w:r>
            <w:r w:rsidR="00636229">
              <w:rPr>
                <w:rFonts w:ascii="Arial" w:eastAsia="Arial" w:hAnsi="Arial" w:cs="Arial"/>
                <w:color w:val="000000"/>
                <w:sz w:val="24"/>
                <w:szCs w:val="24"/>
              </w:rPr>
              <w:t>8</w:t>
            </w:r>
            <w:r w:rsidR="001C1FC9" w:rsidRPr="004A5766">
              <w:rPr>
                <w:rFonts w:ascii="Arial" w:eastAsia="Arial" w:hAnsi="Arial" w:cs="Arial"/>
                <w:color w:val="000000"/>
                <w:sz w:val="24"/>
                <w:szCs w:val="24"/>
              </w:rPr>
              <w:t>/2024</w:t>
            </w:r>
          </w:p>
        </w:tc>
        <w:tc>
          <w:tcPr>
            <w:tcW w:w="3145" w:type="dxa"/>
            <w:tcBorders>
              <w:top w:val="single" w:sz="18" w:space="0" w:color="FFFFFF"/>
              <w:left w:val="single" w:sz="8" w:space="0" w:color="9BBB59"/>
              <w:bottom w:val="single" w:sz="8" w:space="0" w:color="9BBB59"/>
              <w:right w:val="single" w:sz="8" w:space="0" w:color="9BBB59"/>
            </w:tcBorders>
            <w:shd w:val="clear" w:color="auto" w:fill="FFFFFF"/>
          </w:tcPr>
          <w:p w14:paraId="5F6A2235"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62" w:type="dxa"/>
            <w:tcBorders>
              <w:top w:val="single" w:sz="18" w:space="0" w:color="FFFFFF"/>
              <w:left w:val="single" w:sz="8" w:space="0" w:color="9BBB59"/>
              <w:bottom w:val="single" w:sz="8" w:space="0" w:color="9BBB59"/>
              <w:right w:val="single" w:sz="8" w:space="0" w:color="9BBB59"/>
            </w:tcBorders>
            <w:shd w:val="clear" w:color="auto" w:fill="FFFFFF"/>
          </w:tcPr>
          <w:p w14:paraId="05AF380E"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3293" w:type="dxa"/>
            <w:tcBorders>
              <w:top w:val="single" w:sz="18" w:space="0" w:color="FFFFFF"/>
              <w:left w:val="single" w:sz="8" w:space="0" w:color="9BBB59"/>
              <w:bottom w:val="single" w:sz="8" w:space="0" w:color="9BBB59"/>
              <w:right w:val="single" w:sz="8" w:space="0" w:color="9BBB59"/>
            </w:tcBorders>
            <w:shd w:val="clear" w:color="auto" w:fill="FFFFFF"/>
          </w:tcPr>
          <w:p w14:paraId="2E061AAC"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Liberación Documento</w:t>
            </w:r>
          </w:p>
        </w:tc>
      </w:tr>
      <w:tr w:rsidR="00F45D74" w:rsidRPr="004A5766" w14:paraId="703E85EB"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CC6F8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83317A6"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B1F0B8E"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10B0EAC" w14:textId="77777777" w:rsidR="00F45D74" w:rsidRPr="004A5766" w:rsidRDefault="00F45D74">
            <w:pPr>
              <w:rPr>
                <w:rFonts w:ascii="Arial" w:eastAsia="Arial" w:hAnsi="Arial" w:cs="Arial"/>
                <w:color w:val="000000"/>
                <w:sz w:val="24"/>
                <w:szCs w:val="24"/>
              </w:rPr>
            </w:pPr>
          </w:p>
        </w:tc>
      </w:tr>
      <w:tr w:rsidR="00F45D74" w:rsidRPr="004A5766" w14:paraId="22ACDE49"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9A473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4EAC5AD"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5DAE403C"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00E31518" w14:textId="77777777" w:rsidR="00F45D74" w:rsidRPr="004A5766" w:rsidRDefault="00F45D74">
            <w:pPr>
              <w:rPr>
                <w:rFonts w:ascii="Arial" w:eastAsia="Arial" w:hAnsi="Arial" w:cs="Arial"/>
                <w:color w:val="000000"/>
                <w:sz w:val="24"/>
                <w:szCs w:val="24"/>
              </w:rPr>
            </w:pPr>
          </w:p>
        </w:tc>
      </w:tr>
      <w:tr w:rsidR="00F45D74" w:rsidRPr="004A5766" w14:paraId="1B4124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CD86292"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44A6E63"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679D15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6A60B65E" w14:textId="77777777" w:rsidR="00F45D74" w:rsidRPr="004A5766" w:rsidRDefault="00F45D74">
            <w:pPr>
              <w:rPr>
                <w:rFonts w:ascii="Arial" w:eastAsia="Arial" w:hAnsi="Arial" w:cs="Arial"/>
                <w:color w:val="000000"/>
                <w:sz w:val="24"/>
                <w:szCs w:val="24"/>
              </w:rPr>
            </w:pPr>
          </w:p>
        </w:tc>
      </w:tr>
      <w:tr w:rsidR="00F45D74" w:rsidRPr="004A5766" w14:paraId="0BA8CDA1"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D126E6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7235744"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1D7955B"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689B31B" w14:textId="77777777" w:rsidR="00F45D74" w:rsidRPr="004A5766" w:rsidRDefault="00F45D74">
            <w:pPr>
              <w:rPr>
                <w:rFonts w:ascii="Arial" w:eastAsia="Arial" w:hAnsi="Arial" w:cs="Arial"/>
                <w:color w:val="000000"/>
                <w:sz w:val="24"/>
                <w:szCs w:val="24"/>
              </w:rPr>
            </w:pPr>
          </w:p>
        </w:tc>
      </w:tr>
      <w:tr w:rsidR="00F45D74" w:rsidRPr="004A5766" w14:paraId="1FFCBF6C"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5E56384"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C27AA7A"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08C3D6E7"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C180175" w14:textId="77777777" w:rsidR="00F45D74" w:rsidRPr="004A5766" w:rsidRDefault="00F45D74">
            <w:pPr>
              <w:rPr>
                <w:rFonts w:ascii="Arial" w:eastAsia="Arial" w:hAnsi="Arial" w:cs="Arial"/>
                <w:color w:val="000000"/>
                <w:sz w:val="24"/>
                <w:szCs w:val="24"/>
              </w:rPr>
            </w:pPr>
          </w:p>
        </w:tc>
      </w:tr>
      <w:tr w:rsidR="00F45D74" w:rsidRPr="004A5766" w14:paraId="4516DC40"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E48448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5792AD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446E088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4C49C4FC" w14:textId="77777777" w:rsidR="00F45D74" w:rsidRPr="004A5766" w:rsidRDefault="00F45D74">
            <w:pPr>
              <w:rPr>
                <w:rFonts w:ascii="Arial" w:eastAsia="Arial" w:hAnsi="Arial" w:cs="Arial"/>
                <w:color w:val="000000"/>
                <w:sz w:val="24"/>
                <w:szCs w:val="24"/>
              </w:rPr>
            </w:pPr>
          </w:p>
        </w:tc>
      </w:tr>
      <w:tr w:rsidR="00F45D74" w:rsidRPr="004A5766" w14:paraId="0B7667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190C61E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0B1404C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A0717F0"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D2E1207" w14:textId="77777777" w:rsidR="00F45D74" w:rsidRPr="004A5766" w:rsidRDefault="00F45D74">
            <w:pPr>
              <w:rPr>
                <w:rFonts w:ascii="Arial" w:eastAsia="Arial" w:hAnsi="Arial" w:cs="Arial"/>
                <w:color w:val="000000"/>
                <w:sz w:val="24"/>
                <w:szCs w:val="24"/>
              </w:rPr>
            </w:pPr>
          </w:p>
        </w:tc>
      </w:tr>
      <w:tr w:rsidR="00F45D74" w:rsidRPr="004A5766" w14:paraId="279D8F5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85DC14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1FCDD96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719245F"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A952AF3" w14:textId="77777777" w:rsidR="00F45D74" w:rsidRPr="004A5766" w:rsidRDefault="00F45D74">
            <w:pPr>
              <w:rPr>
                <w:rFonts w:ascii="Arial" w:eastAsia="Arial" w:hAnsi="Arial" w:cs="Arial"/>
                <w:color w:val="000000"/>
                <w:sz w:val="24"/>
                <w:szCs w:val="24"/>
              </w:rPr>
            </w:pPr>
          </w:p>
        </w:tc>
      </w:tr>
      <w:tr w:rsidR="00F45D74" w:rsidRPr="004A5766" w14:paraId="48354C45"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2908EA9"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5EBDE0F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56CD321"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AEC5994" w14:textId="77777777" w:rsidR="00F45D74" w:rsidRPr="004A5766" w:rsidRDefault="00F45D74">
            <w:pPr>
              <w:rPr>
                <w:rFonts w:ascii="Arial" w:eastAsia="Arial" w:hAnsi="Arial" w:cs="Arial"/>
                <w:color w:val="000000"/>
                <w:sz w:val="24"/>
                <w:szCs w:val="24"/>
              </w:rPr>
            </w:pPr>
          </w:p>
        </w:tc>
      </w:tr>
      <w:tr w:rsidR="00F45D74" w:rsidRPr="004A5766" w14:paraId="0C098AE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FBBD42C"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3C78569"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855D66D"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00FDFCD" w14:textId="77777777" w:rsidR="00F45D74" w:rsidRPr="004A5766" w:rsidRDefault="00F45D74">
            <w:pPr>
              <w:rPr>
                <w:rFonts w:ascii="Arial" w:eastAsia="Arial" w:hAnsi="Arial" w:cs="Arial"/>
                <w:color w:val="000000"/>
                <w:sz w:val="24"/>
                <w:szCs w:val="24"/>
              </w:rPr>
            </w:pPr>
          </w:p>
        </w:tc>
      </w:tr>
    </w:tbl>
    <w:p w14:paraId="652261B5" w14:textId="77777777" w:rsidR="00F45D74" w:rsidRPr="004A5766" w:rsidRDefault="00F45D74">
      <w:pPr>
        <w:rPr>
          <w:rFonts w:ascii="Arial" w:eastAsia="Arial" w:hAnsi="Arial" w:cs="Arial"/>
          <w:b/>
          <w:sz w:val="24"/>
          <w:szCs w:val="24"/>
        </w:rPr>
      </w:pPr>
    </w:p>
    <w:p w14:paraId="730B59E2" w14:textId="77777777" w:rsidR="00F45D74" w:rsidRPr="004A5766" w:rsidRDefault="00F45D74">
      <w:pPr>
        <w:rPr>
          <w:rFonts w:ascii="Arial" w:eastAsia="Arial" w:hAnsi="Arial" w:cs="Arial"/>
          <w:b/>
          <w:sz w:val="24"/>
          <w:szCs w:val="24"/>
        </w:rPr>
      </w:pPr>
    </w:p>
    <w:p w14:paraId="158419FB" w14:textId="77777777" w:rsidR="00F45D74" w:rsidRPr="004A5766" w:rsidRDefault="00F45D74">
      <w:pPr>
        <w:rPr>
          <w:rFonts w:ascii="Arial" w:eastAsia="Arial" w:hAnsi="Arial" w:cs="Arial"/>
          <w:b/>
          <w:sz w:val="24"/>
          <w:szCs w:val="24"/>
        </w:rPr>
      </w:pPr>
    </w:p>
    <w:p w14:paraId="07E574CC" w14:textId="77777777" w:rsidR="00F45D74" w:rsidRPr="004A5766" w:rsidRDefault="00F45D74">
      <w:pPr>
        <w:rPr>
          <w:rFonts w:ascii="Arial" w:eastAsia="Arial" w:hAnsi="Arial" w:cs="Arial"/>
          <w:b/>
          <w:sz w:val="24"/>
          <w:szCs w:val="24"/>
        </w:rPr>
      </w:pPr>
    </w:p>
    <w:p w14:paraId="08BE7BF2" w14:textId="77777777" w:rsidR="00F45D74" w:rsidRPr="004A5766" w:rsidRDefault="00F45D74">
      <w:pPr>
        <w:rPr>
          <w:rFonts w:ascii="Arial" w:eastAsia="Arial" w:hAnsi="Arial" w:cs="Arial"/>
        </w:rPr>
      </w:pPr>
    </w:p>
    <w:p w14:paraId="0EA5B17C" w14:textId="77777777" w:rsidR="00F45D74" w:rsidRPr="004A5766" w:rsidRDefault="00F45D74">
      <w:pPr>
        <w:rPr>
          <w:rFonts w:ascii="Arial" w:eastAsia="Arial" w:hAnsi="Arial" w:cs="Arial"/>
        </w:rPr>
      </w:pPr>
    </w:p>
    <w:p w14:paraId="059688DD" w14:textId="77777777" w:rsidR="00F45D74" w:rsidRPr="004A5766" w:rsidRDefault="00F45D74">
      <w:pPr>
        <w:rPr>
          <w:rFonts w:ascii="Arial" w:eastAsia="Arial" w:hAnsi="Arial" w:cs="Arial"/>
        </w:rPr>
      </w:pPr>
    </w:p>
    <w:p w14:paraId="7B0D3D34" w14:textId="77777777" w:rsidR="00F45D74" w:rsidRPr="004A5766" w:rsidRDefault="00F45D74">
      <w:pPr>
        <w:rPr>
          <w:rFonts w:ascii="Arial" w:eastAsia="Arial" w:hAnsi="Arial" w:cs="Arial"/>
        </w:rPr>
      </w:pPr>
    </w:p>
    <w:p w14:paraId="45F1F990" w14:textId="77777777" w:rsidR="00F45D74" w:rsidRPr="004A5766" w:rsidRDefault="00F45D74">
      <w:pPr>
        <w:rPr>
          <w:rFonts w:ascii="Arial" w:eastAsia="Arial" w:hAnsi="Arial" w:cs="Arial"/>
        </w:rPr>
      </w:pPr>
    </w:p>
    <w:p w14:paraId="6EFFE4F2" w14:textId="77777777" w:rsidR="00F45D74" w:rsidRPr="004A5766" w:rsidRDefault="00F45D74">
      <w:pPr>
        <w:rPr>
          <w:rFonts w:ascii="Arial" w:eastAsia="Arial" w:hAnsi="Arial" w:cs="Arial"/>
        </w:rPr>
      </w:pPr>
    </w:p>
    <w:p w14:paraId="69FF1DBC" w14:textId="77777777" w:rsidR="00F45D74" w:rsidRPr="004A5766" w:rsidRDefault="00F45D74">
      <w:pPr>
        <w:rPr>
          <w:rFonts w:ascii="Arial" w:eastAsia="Arial" w:hAnsi="Arial" w:cs="Arial"/>
        </w:rPr>
      </w:pPr>
    </w:p>
    <w:p w14:paraId="7B249F04" w14:textId="77777777" w:rsidR="00F45D74" w:rsidRPr="004A5766" w:rsidRDefault="00F45D74">
      <w:pPr>
        <w:rPr>
          <w:rFonts w:ascii="Arial" w:eastAsia="Arial" w:hAnsi="Arial" w:cs="Arial"/>
        </w:rPr>
      </w:pPr>
    </w:p>
    <w:p w14:paraId="46F567F8" w14:textId="77777777" w:rsidR="00F45D74" w:rsidRPr="004A5766" w:rsidRDefault="00F45D74">
      <w:pPr>
        <w:rPr>
          <w:rFonts w:ascii="Arial" w:eastAsia="Arial" w:hAnsi="Arial" w:cs="Arial"/>
        </w:rPr>
      </w:pPr>
    </w:p>
    <w:p w14:paraId="4FA27753" w14:textId="77777777" w:rsidR="00F45D74" w:rsidRPr="004A5766" w:rsidRDefault="00F45D74">
      <w:pPr>
        <w:rPr>
          <w:rFonts w:ascii="Arial" w:eastAsia="Arial" w:hAnsi="Arial" w:cs="Arial"/>
        </w:rPr>
      </w:pPr>
    </w:p>
    <w:p w14:paraId="26C88A03" w14:textId="77777777" w:rsidR="00F45D74" w:rsidRPr="004A5766" w:rsidRDefault="00F45D74">
      <w:pPr>
        <w:rPr>
          <w:rFonts w:ascii="Arial" w:eastAsia="Arial" w:hAnsi="Arial" w:cs="Arial"/>
        </w:rPr>
      </w:pPr>
    </w:p>
    <w:p w14:paraId="76636D47" w14:textId="77777777" w:rsidR="00F45D74" w:rsidRPr="004A5766" w:rsidRDefault="00F45D74">
      <w:pPr>
        <w:rPr>
          <w:rFonts w:ascii="Arial" w:eastAsia="Arial" w:hAnsi="Arial" w:cs="Arial"/>
        </w:rPr>
      </w:pPr>
    </w:p>
    <w:p w14:paraId="5F6434FA" w14:textId="77777777" w:rsidR="00F45D74" w:rsidRPr="004A5766" w:rsidRDefault="00F45D74">
      <w:pPr>
        <w:rPr>
          <w:rFonts w:ascii="Arial" w:eastAsia="Arial" w:hAnsi="Arial" w:cs="Arial"/>
        </w:rPr>
      </w:pPr>
    </w:p>
    <w:p w14:paraId="22514226" w14:textId="77777777" w:rsidR="00F45D74" w:rsidRPr="004A5766" w:rsidRDefault="00F45D74">
      <w:pPr>
        <w:rPr>
          <w:rFonts w:ascii="Arial" w:eastAsia="Arial" w:hAnsi="Arial" w:cs="Arial"/>
        </w:rPr>
      </w:pPr>
    </w:p>
    <w:p w14:paraId="226371CA" w14:textId="77777777" w:rsidR="00F45D74" w:rsidRPr="004A5766" w:rsidRDefault="00F45D74">
      <w:pPr>
        <w:rPr>
          <w:rFonts w:ascii="Arial" w:eastAsia="Arial" w:hAnsi="Arial" w:cs="Arial"/>
        </w:rPr>
      </w:pPr>
    </w:p>
    <w:p w14:paraId="5C111EE2" w14:textId="77777777" w:rsidR="00F45D74" w:rsidRPr="004A5766" w:rsidRDefault="00F45D74">
      <w:pPr>
        <w:rPr>
          <w:rFonts w:ascii="Arial" w:eastAsia="Arial" w:hAnsi="Arial" w:cs="Arial"/>
        </w:rPr>
      </w:pPr>
    </w:p>
    <w:p w14:paraId="17DAAF67" w14:textId="77777777" w:rsidR="00F45D74" w:rsidRPr="004A5766" w:rsidRDefault="00F45D74">
      <w:pPr>
        <w:rPr>
          <w:rFonts w:ascii="Arial" w:eastAsia="Arial" w:hAnsi="Arial" w:cs="Arial"/>
        </w:rPr>
      </w:pPr>
    </w:p>
    <w:p w14:paraId="3B87BA17" w14:textId="77777777" w:rsidR="00F45D74" w:rsidRPr="004A5766" w:rsidRDefault="00F45D74">
      <w:pPr>
        <w:rPr>
          <w:rFonts w:ascii="Arial" w:eastAsia="Arial" w:hAnsi="Arial" w:cs="Arial"/>
        </w:rPr>
      </w:pPr>
    </w:p>
    <w:p w14:paraId="60FADC9F" w14:textId="77777777" w:rsidR="00F45D74" w:rsidRPr="004A5766" w:rsidRDefault="00000000" w:rsidP="00F2259F">
      <w:pPr>
        <w:keepNext/>
        <w:keepLines/>
        <w:pBdr>
          <w:top w:val="nil"/>
          <w:left w:val="nil"/>
          <w:bottom w:val="nil"/>
          <w:right w:val="nil"/>
          <w:between w:val="nil"/>
        </w:pBdr>
        <w:spacing w:before="240"/>
        <w:ind w:left="720" w:hanging="720"/>
        <w:rPr>
          <w:rFonts w:ascii="Arial" w:eastAsia="Arial" w:hAnsi="Arial" w:cs="Arial"/>
          <w:color w:val="2F5496"/>
          <w:sz w:val="32"/>
          <w:szCs w:val="32"/>
        </w:rPr>
      </w:pPr>
      <w:r w:rsidRPr="004A5766">
        <w:rPr>
          <w:rFonts w:ascii="Arial" w:eastAsia="Arial" w:hAnsi="Arial" w:cs="Arial"/>
          <w:color w:val="2F5496"/>
          <w:sz w:val="32"/>
          <w:szCs w:val="32"/>
        </w:rPr>
        <w:lastRenderedPageBreak/>
        <w:t>TABLA DE CONTENIDO</w:t>
      </w:r>
    </w:p>
    <w:sdt>
      <w:sdtPr>
        <w:rPr>
          <w:rFonts w:ascii="Calibri" w:eastAsiaTheme="minorEastAsia" w:hAnsi="Calibri" w:cs="Calibri"/>
          <w:color w:val="auto"/>
          <w:sz w:val="20"/>
          <w:szCs w:val="20"/>
          <w:lang w:eastAsia="zh-CN"/>
        </w:rPr>
        <w:id w:val="585806208"/>
        <w:docPartObj>
          <w:docPartGallery w:val="Table of Contents"/>
          <w:docPartUnique/>
        </w:docPartObj>
      </w:sdtPr>
      <w:sdtEndPr>
        <w:rPr>
          <w:b/>
          <w:bCs/>
        </w:rPr>
      </w:sdtEndPr>
      <w:sdtContent>
        <w:p w14:paraId="518AC99F" w14:textId="5B5DC406" w:rsidR="00FC7395" w:rsidRPr="004A5766" w:rsidRDefault="00FC7395">
          <w:pPr>
            <w:pStyle w:val="TtuloTDC"/>
          </w:pPr>
          <w:r w:rsidRPr="004A5766">
            <w:rPr>
              <w:rPrChange w:id="0" w:author="carlos torres" w:date="2024-06-21T07:56:00Z">
                <w:rPr>
                  <w:lang w:val="es-ES"/>
                </w:rPr>
              </w:rPrChange>
            </w:rPr>
            <w:t>Contenido</w:t>
          </w:r>
        </w:p>
        <w:p w14:paraId="6641A358" w14:textId="24D58F2D" w:rsidR="00D47617" w:rsidRDefault="00FC7395">
          <w:pPr>
            <w:pStyle w:val="TDC1"/>
            <w:tabs>
              <w:tab w:val="right" w:leader="dot" w:pos="8828"/>
            </w:tabs>
            <w:rPr>
              <w:rFonts w:asciiTheme="minorHAnsi" w:hAnsiTheme="minorHAnsi" w:cstheme="minorBidi"/>
              <w:noProof/>
              <w:kern w:val="2"/>
              <w:sz w:val="24"/>
              <w:szCs w:val="24"/>
              <w:lang w:eastAsia="es-CO"/>
              <w14:ligatures w14:val="standardContextual"/>
            </w:rPr>
          </w:pPr>
          <w:r w:rsidRPr="004A5766">
            <w:rPr>
              <w:rPrChange w:id="1" w:author="carlos torres" w:date="2024-06-21T07:56:00Z">
                <w:rPr>
                  <w:lang w:val="en-US"/>
                </w:rPr>
              </w:rPrChange>
            </w:rPr>
            <w:fldChar w:fldCharType="begin"/>
          </w:r>
          <w:r w:rsidRPr="004A5766">
            <w:instrText xml:space="preserve"> TOC \o "1-3" \h \z \u </w:instrText>
          </w:r>
          <w:r w:rsidRPr="004A5766">
            <w:rPr>
              <w:rPrChange w:id="2" w:author="carlos torres" w:date="2024-06-21T07:56:00Z">
                <w:rPr>
                  <w:b/>
                  <w:bCs/>
                  <w:lang w:val="es-ES"/>
                </w:rPr>
              </w:rPrChange>
            </w:rPr>
            <w:fldChar w:fldCharType="separate"/>
          </w:r>
          <w:hyperlink w:anchor="_Toc174696997" w:history="1">
            <w:r w:rsidR="00D47617" w:rsidRPr="00FE7154">
              <w:rPr>
                <w:rStyle w:val="Hipervnculo"/>
                <w:rFonts w:ascii="Arial" w:hAnsi="Arial" w:cs="Arial"/>
                <w:b/>
                <w:bCs/>
                <w:noProof/>
              </w:rPr>
              <w:t>RESUMEN</w:t>
            </w:r>
            <w:r w:rsidR="00D47617">
              <w:rPr>
                <w:noProof/>
                <w:webHidden/>
              </w:rPr>
              <w:tab/>
            </w:r>
            <w:r w:rsidR="00D47617">
              <w:rPr>
                <w:noProof/>
                <w:webHidden/>
              </w:rPr>
              <w:fldChar w:fldCharType="begin"/>
            </w:r>
            <w:r w:rsidR="00D47617">
              <w:rPr>
                <w:noProof/>
                <w:webHidden/>
              </w:rPr>
              <w:instrText xml:space="preserve"> PAGEREF _Toc174696997 \h </w:instrText>
            </w:r>
            <w:r w:rsidR="00D47617">
              <w:rPr>
                <w:noProof/>
                <w:webHidden/>
              </w:rPr>
            </w:r>
            <w:r w:rsidR="00D47617">
              <w:rPr>
                <w:noProof/>
                <w:webHidden/>
              </w:rPr>
              <w:fldChar w:fldCharType="separate"/>
            </w:r>
            <w:r w:rsidR="00D47617">
              <w:rPr>
                <w:noProof/>
                <w:webHidden/>
              </w:rPr>
              <w:t>4</w:t>
            </w:r>
            <w:r w:rsidR="00D47617">
              <w:rPr>
                <w:noProof/>
                <w:webHidden/>
              </w:rPr>
              <w:fldChar w:fldCharType="end"/>
            </w:r>
          </w:hyperlink>
        </w:p>
        <w:p w14:paraId="7F245CC1" w14:textId="49C71848" w:rsidR="00D47617" w:rsidRDefault="00D47617">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696998" w:history="1">
            <w:r w:rsidRPr="00FE7154">
              <w:rPr>
                <w:rStyle w:val="Hipervnculo"/>
                <w:rFonts w:ascii="Arial" w:eastAsia="Arial" w:hAnsi="Arial" w:cs="Arial"/>
                <w:b/>
                <w:bCs/>
                <w:noProof/>
                <w:highlight w:val="white"/>
              </w:rPr>
              <w:t>INTRODUCCIÓN</w:t>
            </w:r>
            <w:r>
              <w:rPr>
                <w:noProof/>
                <w:webHidden/>
              </w:rPr>
              <w:tab/>
            </w:r>
            <w:r>
              <w:rPr>
                <w:noProof/>
                <w:webHidden/>
              </w:rPr>
              <w:fldChar w:fldCharType="begin"/>
            </w:r>
            <w:r>
              <w:rPr>
                <w:noProof/>
                <w:webHidden/>
              </w:rPr>
              <w:instrText xml:space="preserve"> PAGEREF _Toc174696998 \h </w:instrText>
            </w:r>
            <w:r>
              <w:rPr>
                <w:noProof/>
                <w:webHidden/>
              </w:rPr>
            </w:r>
            <w:r>
              <w:rPr>
                <w:noProof/>
                <w:webHidden/>
              </w:rPr>
              <w:fldChar w:fldCharType="separate"/>
            </w:r>
            <w:r>
              <w:rPr>
                <w:noProof/>
                <w:webHidden/>
              </w:rPr>
              <w:t>5</w:t>
            </w:r>
            <w:r>
              <w:rPr>
                <w:noProof/>
                <w:webHidden/>
              </w:rPr>
              <w:fldChar w:fldCharType="end"/>
            </w:r>
          </w:hyperlink>
        </w:p>
        <w:p w14:paraId="310746A2" w14:textId="2F8D2BDC"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6999" w:history="1">
            <w:r w:rsidRPr="00FE7154">
              <w:rPr>
                <w:rStyle w:val="Hipervnculo"/>
                <w:rFonts w:ascii="Arial" w:eastAsia="Arial" w:hAnsi="Arial" w:cs="Arial"/>
                <w:b/>
                <w:bCs/>
                <w:noProof/>
              </w:rPr>
              <w:t>INTRODUCCIÓN A LAS URLS O VARIABLES</w:t>
            </w:r>
            <w:r>
              <w:rPr>
                <w:noProof/>
                <w:webHidden/>
              </w:rPr>
              <w:tab/>
            </w:r>
            <w:r>
              <w:rPr>
                <w:noProof/>
                <w:webHidden/>
              </w:rPr>
              <w:fldChar w:fldCharType="begin"/>
            </w:r>
            <w:r>
              <w:rPr>
                <w:noProof/>
                <w:webHidden/>
              </w:rPr>
              <w:instrText xml:space="preserve"> PAGEREF _Toc174696999 \h </w:instrText>
            </w:r>
            <w:r>
              <w:rPr>
                <w:noProof/>
                <w:webHidden/>
              </w:rPr>
            </w:r>
            <w:r>
              <w:rPr>
                <w:noProof/>
                <w:webHidden/>
              </w:rPr>
              <w:fldChar w:fldCharType="separate"/>
            </w:r>
            <w:r>
              <w:rPr>
                <w:noProof/>
                <w:webHidden/>
              </w:rPr>
              <w:t>5</w:t>
            </w:r>
            <w:r>
              <w:rPr>
                <w:noProof/>
                <w:webHidden/>
              </w:rPr>
              <w:fldChar w:fldCharType="end"/>
            </w:r>
          </w:hyperlink>
        </w:p>
        <w:p w14:paraId="7F2D8BB1" w14:textId="7ED24AB4" w:rsidR="00D47617" w:rsidRDefault="00D47617">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697000" w:history="1">
            <w:r w:rsidRPr="00FE7154">
              <w:rPr>
                <w:rStyle w:val="Hipervnculo"/>
                <w:rFonts w:ascii="Arial" w:hAnsi="Arial" w:cs="Arial"/>
                <w:b/>
                <w:bCs/>
                <w:noProof/>
              </w:rPr>
              <w:t>¿QUE ES Y PARA QUE SIRVE KUBERNETES?</w:t>
            </w:r>
            <w:r>
              <w:rPr>
                <w:noProof/>
                <w:webHidden/>
              </w:rPr>
              <w:tab/>
            </w:r>
            <w:r>
              <w:rPr>
                <w:noProof/>
                <w:webHidden/>
              </w:rPr>
              <w:fldChar w:fldCharType="begin"/>
            </w:r>
            <w:r>
              <w:rPr>
                <w:noProof/>
                <w:webHidden/>
              </w:rPr>
              <w:instrText xml:space="preserve"> PAGEREF _Toc174697000 \h </w:instrText>
            </w:r>
            <w:r>
              <w:rPr>
                <w:noProof/>
                <w:webHidden/>
              </w:rPr>
            </w:r>
            <w:r>
              <w:rPr>
                <w:noProof/>
                <w:webHidden/>
              </w:rPr>
              <w:fldChar w:fldCharType="separate"/>
            </w:r>
            <w:r>
              <w:rPr>
                <w:noProof/>
                <w:webHidden/>
              </w:rPr>
              <w:t>5</w:t>
            </w:r>
            <w:r>
              <w:rPr>
                <w:noProof/>
                <w:webHidden/>
              </w:rPr>
              <w:fldChar w:fldCharType="end"/>
            </w:r>
          </w:hyperlink>
        </w:p>
        <w:p w14:paraId="1154F326" w14:textId="1269B6B5"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7001" w:history="1">
            <w:r w:rsidRPr="00FE7154">
              <w:rPr>
                <w:rStyle w:val="Hipervnculo"/>
                <w:rFonts w:ascii="Arial" w:hAnsi="Arial" w:cs="Arial"/>
                <w:b/>
                <w:bCs/>
                <w:noProof/>
              </w:rPr>
              <w:t>ARQUITECTURA DE KUBERNETES</w:t>
            </w:r>
            <w:r>
              <w:rPr>
                <w:noProof/>
                <w:webHidden/>
              </w:rPr>
              <w:tab/>
            </w:r>
            <w:r>
              <w:rPr>
                <w:noProof/>
                <w:webHidden/>
              </w:rPr>
              <w:fldChar w:fldCharType="begin"/>
            </w:r>
            <w:r>
              <w:rPr>
                <w:noProof/>
                <w:webHidden/>
              </w:rPr>
              <w:instrText xml:space="preserve"> PAGEREF _Toc174697001 \h </w:instrText>
            </w:r>
            <w:r>
              <w:rPr>
                <w:noProof/>
                <w:webHidden/>
              </w:rPr>
            </w:r>
            <w:r>
              <w:rPr>
                <w:noProof/>
                <w:webHidden/>
              </w:rPr>
              <w:fldChar w:fldCharType="separate"/>
            </w:r>
            <w:r>
              <w:rPr>
                <w:noProof/>
                <w:webHidden/>
              </w:rPr>
              <w:t>8</w:t>
            </w:r>
            <w:r>
              <w:rPr>
                <w:noProof/>
                <w:webHidden/>
              </w:rPr>
              <w:fldChar w:fldCharType="end"/>
            </w:r>
          </w:hyperlink>
        </w:p>
        <w:p w14:paraId="0300B760" w14:textId="1788183C"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7002" w:history="1">
            <w:r w:rsidRPr="00FE7154">
              <w:rPr>
                <w:rStyle w:val="Hipervnculo"/>
                <w:rFonts w:ascii="Arial" w:hAnsi="Arial" w:cs="Arial"/>
                <w:b/>
                <w:bCs/>
                <w:noProof/>
              </w:rPr>
              <w:t>REDES Y SERVICIOS EN KUBERNETES</w:t>
            </w:r>
            <w:r>
              <w:rPr>
                <w:noProof/>
                <w:webHidden/>
              </w:rPr>
              <w:tab/>
            </w:r>
            <w:r>
              <w:rPr>
                <w:noProof/>
                <w:webHidden/>
              </w:rPr>
              <w:fldChar w:fldCharType="begin"/>
            </w:r>
            <w:r>
              <w:rPr>
                <w:noProof/>
                <w:webHidden/>
              </w:rPr>
              <w:instrText xml:space="preserve"> PAGEREF _Toc174697002 \h </w:instrText>
            </w:r>
            <w:r>
              <w:rPr>
                <w:noProof/>
                <w:webHidden/>
              </w:rPr>
            </w:r>
            <w:r>
              <w:rPr>
                <w:noProof/>
                <w:webHidden/>
              </w:rPr>
              <w:fldChar w:fldCharType="separate"/>
            </w:r>
            <w:r>
              <w:rPr>
                <w:noProof/>
                <w:webHidden/>
              </w:rPr>
              <w:t>9</w:t>
            </w:r>
            <w:r>
              <w:rPr>
                <w:noProof/>
                <w:webHidden/>
              </w:rPr>
              <w:fldChar w:fldCharType="end"/>
            </w:r>
          </w:hyperlink>
        </w:p>
        <w:p w14:paraId="4D8784B0" w14:textId="35500DD4"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7003" w:history="1">
            <w:r w:rsidRPr="00FE7154">
              <w:rPr>
                <w:rStyle w:val="Hipervnculo"/>
                <w:rFonts w:ascii="Arial" w:hAnsi="Arial" w:cs="Arial"/>
                <w:b/>
                <w:bCs/>
                <w:noProof/>
              </w:rPr>
              <w:t>ALMACENAMIENTO EN KUBERNETES</w:t>
            </w:r>
            <w:r>
              <w:rPr>
                <w:noProof/>
                <w:webHidden/>
              </w:rPr>
              <w:tab/>
            </w:r>
            <w:r>
              <w:rPr>
                <w:noProof/>
                <w:webHidden/>
              </w:rPr>
              <w:fldChar w:fldCharType="begin"/>
            </w:r>
            <w:r>
              <w:rPr>
                <w:noProof/>
                <w:webHidden/>
              </w:rPr>
              <w:instrText xml:space="preserve"> PAGEREF _Toc174697003 \h </w:instrText>
            </w:r>
            <w:r>
              <w:rPr>
                <w:noProof/>
                <w:webHidden/>
              </w:rPr>
            </w:r>
            <w:r>
              <w:rPr>
                <w:noProof/>
                <w:webHidden/>
              </w:rPr>
              <w:fldChar w:fldCharType="separate"/>
            </w:r>
            <w:r>
              <w:rPr>
                <w:noProof/>
                <w:webHidden/>
              </w:rPr>
              <w:t>10</w:t>
            </w:r>
            <w:r>
              <w:rPr>
                <w:noProof/>
                <w:webHidden/>
              </w:rPr>
              <w:fldChar w:fldCharType="end"/>
            </w:r>
          </w:hyperlink>
        </w:p>
        <w:p w14:paraId="62FA3139" w14:textId="54A960B3"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7004" w:history="1">
            <w:r w:rsidRPr="00FE7154">
              <w:rPr>
                <w:rStyle w:val="Hipervnculo"/>
                <w:rFonts w:ascii="Arial" w:hAnsi="Arial" w:cs="Arial"/>
                <w:b/>
                <w:bCs/>
                <w:noProof/>
              </w:rPr>
              <w:t>SEGURIDAD EN KUBERNETES</w:t>
            </w:r>
            <w:r>
              <w:rPr>
                <w:noProof/>
                <w:webHidden/>
              </w:rPr>
              <w:tab/>
            </w:r>
            <w:r>
              <w:rPr>
                <w:noProof/>
                <w:webHidden/>
              </w:rPr>
              <w:fldChar w:fldCharType="begin"/>
            </w:r>
            <w:r>
              <w:rPr>
                <w:noProof/>
                <w:webHidden/>
              </w:rPr>
              <w:instrText xml:space="preserve"> PAGEREF _Toc174697004 \h </w:instrText>
            </w:r>
            <w:r>
              <w:rPr>
                <w:noProof/>
                <w:webHidden/>
              </w:rPr>
            </w:r>
            <w:r>
              <w:rPr>
                <w:noProof/>
                <w:webHidden/>
              </w:rPr>
              <w:fldChar w:fldCharType="separate"/>
            </w:r>
            <w:r>
              <w:rPr>
                <w:noProof/>
                <w:webHidden/>
              </w:rPr>
              <w:t>11</w:t>
            </w:r>
            <w:r>
              <w:rPr>
                <w:noProof/>
                <w:webHidden/>
              </w:rPr>
              <w:fldChar w:fldCharType="end"/>
            </w:r>
          </w:hyperlink>
        </w:p>
        <w:p w14:paraId="333F4E05" w14:textId="34EDC183"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7005" w:history="1">
            <w:r w:rsidRPr="00FE7154">
              <w:rPr>
                <w:rStyle w:val="Hipervnculo"/>
                <w:rFonts w:ascii="Arial" w:hAnsi="Arial" w:cs="Arial"/>
                <w:b/>
                <w:bCs/>
                <w:noProof/>
              </w:rPr>
              <w:t>ESCALABILIDAD Y ALTA DISPONIBILIDAD</w:t>
            </w:r>
            <w:r>
              <w:rPr>
                <w:noProof/>
                <w:webHidden/>
              </w:rPr>
              <w:tab/>
            </w:r>
            <w:r>
              <w:rPr>
                <w:noProof/>
                <w:webHidden/>
              </w:rPr>
              <w:fldChar w:fldCharType="begin"/>
            </w:r>
            <w:r>
              <w:rPr>
                <w:noProof/>
                <w:webHidden/>
              </w:rPr>
              <w:instrText xml:space="preserve"> PAGEREF _Toc174697005 \h </w:instrText>
            </w:r>
            <w:r>
              <w:rPr>
                <w:noProof/>
                <w:webHidden/>
              </w:rPr>
            </w:r>
            <w:r>
              <w:rPr>
                <w:noProof/>
                <w:webHidden/>
              </w:rPr>
              <w:fldChar w:fldCharType="separate"/>
            </w:r>
            <w:r>
              <w:rPr>
                <w:noProof/>
                <w:webHidden/>
              </w:rPr>
              <w:t>12</w:t>
            </w:r>
            <w:r>
              <w:rPr>
                <w:noProof/>
                <w:webHidden/>
              </w:rPr>
              <w:fldChar w:fldCharType="end"/>
            </w:r>
          </w:hyperlink>
        </w:p>
        <w:p w14:paraId="1EA0E864" w14:textId="392D17C1"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7006" w:history="1">
            <w:r w:rsidRPr="00FE7154">
              <w:rPr>
                <w:rStyle w:val="Hipervnculo"/>
                <w:rFonts w:ascii="Arial" w:hAnsi="Arial" w:cs="Arial"/>
                <w:b/>
                <w:bCs/>
                <w:noProof/>
              </w:rPr>
              <w:t>OBSERVABILIDAD Y MONITOREO</w:t>
            </w:r>
            <w:r>
              <w:rPr>
                <w:noProof/>
                <w:webHidden/>
              </w:rPr>
              <w:tab/>
            </w:r>
            <w:r>
              <w:rPr>
                <w:noProof/>
                <w:webHidden/>
              </w:rPr>
              <w:fldChar w:fldCharType="begin"/>
            </w:r>
            <w:r>
              <w:rPr>
                <w:noProof/>
                <w:webHidden/>
              </w:rPr>
              <w:instrText xml:space="preserve"> PAGEREF _Toc174697006 \h </w:instrText>
            </w:r>
            <w:r>
              <w:rPr>
                <w:noProof/>
                <w:webHidden/>
              </w:rPr>
            </w:r>
            <w:r>
              <w:rPr>
                <w:noProof/>
                <w:webHidden/>
              </w:rPr>
              <w:fldChar w:fldCharType="separate"/>
            </w:r>
            <w:r>
              <w:rPr>
                <w:noProof/>
                <w:webHidden/>
              </w:rPr>
              <w:t>13</w:t>
            </w:r>
            <w:r>
              <w:rPr>
                <w:noProof/>
                <w:webHidden/>
              </w:rPr>
              <w:fldChar w:fldCharType="end"/>
            </w:r>
          </w:hyperlink>
        </w:p>
        <w:p w14:paraId="1DFFFE40" w14:textId="236383AF"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7007" w:history="1">
            <w:r w:rsidRPr="00FE7154">
              <w:rPr>
                <w:rStyle w:val="Hipervnculo"/>
                <w:rFonts w:ascii="Arial" w:hAnsi="Arial" w:cs="Arial"/>
                <w:b/>
                <w:bCs/>
                <w:noProof/>
              </w:rPr>
              <w:t>OPERADORES EN KUBERNETES</w:t>
            </w:r>
            <w:r>
              <w:rPr>
                <w:noProof/>
                <w:webHidden/>
              </w:rPr>
              <w:tab/>
            </w:r>
            <w:r>
              <w:rPr>
                <w:noProof/>
                <w:webHidden/>
              </w:rPr>
              <w:fldChar w:fldCharType="begin"/>
            </w:r>
            <w:r>
              <w:rPr>
                <w:noProof/>
                <w:webHidden/>
              </w:rPr>
              <w:instrText xml:space="preserve"> PAGEREF _Toc174697007 \h </w:instrText>
            </w:r>
            <w:r>
              <w:rPr>
                <w:noProof/>
                <w:webHidden/>
              </w:rPr>
            </w:r>
            <w:r>
              <w:rPr>
                <w:noProof/>
                <w:webHidden/>
              </w:rPr>
              <w:fldChar w:fldCharType="separate"/>
            </w:r>
            <w:r>
              <w:rPr>
                <w:noProof/>
                <w:webHidden/>
              </w:rPr>
              <w:t>13</w:t>
            </w:r>
            <w:r>
              <w:rPr>
                <w:noProof/>
                <w:webHidden/>
              </w:rPr>
              <w:fldChar w:fldCharType="end"/>
            </w:r>
          </w:hyperlink>
        </w:p>
        <w:p w14:paraId="00C9A064" w14:textId="26737F84"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7008" w:history="1">
            <w:r w:rsidRPr="00FE7154">
              <w:rPr>
                <w:rStyle w:val="Hipervnculo"/>
                <w:rFonts w:ascii="Arial" w:hAnsi="Arial" w:cs="Arial"/>
                <w:b/>
                <w:bCs/>
                <w:noProof/>
              </w:rPr>
              <w:t>CASOS DE USO AVANZADOS</w:t>
            </w:r>
            <w:r>
              <w:rPr>
                <w:noProof/>
                <w:webHidden/>
              </w:rPr>
              <w:tab/>
            </w:r>
            <w:r>
              <w:rPr>
                <w:noProof/>
                <w:webHidden/>
              </w:rPr>
              <w:fldChar w:fldCharType="begin"/>
            </w:r>
            <w:r>
              <w:rPr>
                <w:noProof/>
                <w:webHidden/>
              </w:rPr>
              <w:instrText xml:space="preserve"> PAGEREF _Toc174697008 \h </w:instrText>
            </w:r>
            <w:r>
              <w:rPr>
                <w:noProof/>
                <w:webHidden/>
              </w:rPr>
            </w:r>
            <w:r>
              <w:rPr>
                <w:noProof/>
                <w:webHidden/>
              </w:rPr>
              <w:fldChar w:fldCharType="separate"/>
            </w:r>
            <w:r>
              <w:rPr>
                <w:noProof/>
                <w:webHidden/>
              </w:rPr>
              <w:t>14</w:t>
            </w:r>
            <w:r>
              <w:rPr>
                <w:noProof/>
                <w:webHidden/>
              </w:rPr>
              <w:fldChar w:fldCharType="end"/>
            </w:r>
          </w:hyperlink>
        </w:p>
        <w:p w14:paraId="521AC636" w14:textId="7CD0069E" w:rsidR="00D47617" w:rsidRDefault="00D47617">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97009" w:history="1">
            <w:r w:rsidRPr="00FE7154">
              <w:rPr>
                <w:rStyle w:val="Hipervnculo"/>
                <w:rFonts w:ascii="Arial" w:hAnsi="Arial" w:cs="Arial"/>
                <w:b/>
                <w:bCs/>
                <w:noProof/>
              </w:rPr>
              <w:t>CONSIDERACIONES SOBRE EL RENDIMIENTO</w:t>
            </w:r>
            <w:r>
              <w:rPr>
                <w:noProof/>
                <w:webHidden/>
              </w:rPr>
              <w:tab/>
            </w:r>
            <w:r>
              <w:rPr>
                <w:noProof/>
                <w:webHidden/>
              </w:rPr>
              <w:fldChar w:fldCharType="begin"/>
            </w:r>
            <w:r>
              <w:rPr>
                <w:noProof/>
                <w:webHidden/>
              </w:rPr>
              <w:instrText xml:space="preserve"> PAGEREF _Toc174697009 \h </w:instrText>
            </w:r>
            <w:r>
              <w:rPr>
                <w:noProof/>
                <w:webHidden/>
              </w:rPr>
            </w:r>
            <w:r>
              <w:rPr>
                <w:noProof/>
                <w:webHidden/>
              </w:rPr>
              <w:fldChar w:fldCharType="separate"/>
            </w:r>
            <w:r>
              <w:rPr>
                <w:noProof/>
                <w:webHidden/>
              </w:rPr>
              <w:t>14</w:t>
            </w:r>
            <w:r>
              <w:rPr>
                <w:noProof/>
                <w:webHidden/>
              </w:rPr>
              <w:fldChar w:fldCharType="end"/>
            </w:r>
          </w:hyperlink>
        </w:p>
        <w:p w14:paraId="6832F40F" w14:textId="3A2E09CA" w:rsidR="00D47617" w:rsidRDefault="00D47617">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697010" w:history="1">
            <w:r w:rsidRPr="00FE7154">
              <w:rPr>
                <w:rStyle w:val="Hipervnculo"/>
                <w:rFonts w:ascii="Arial" w:hAnsi="Arial" w:cs="Arial"/>
                <w:b/>
                <w:bCs/>
                <w:noProof/>
              </w:rPr>
              <w:t>¿QUE ES Y PARA QUE SIRVE KUBECTL?</w:t>
            </w:r>
            <w:r>
              <w:rPr>
                <w:noProof/>
                <w:webHidden/>
              </w:rPr>
              <w:tab/>
            </w:r>
            <w:r>
              <w:rPr>
                <w:noProof/>
                <w:webHidden/>
              </w:rPr>
              <w:fldChar w:fldCharType="begin"/>
            </w:r>
            <w:r>
              <w:rPr>
                <w:noProof/>
                <w:webHidden/>
              </w:rPr>
              <w:instrText xml:space="preserve"> PAGEREF _Toc174697010 \h </w:instrText>
            </w:r>
            <w:r>
              <w:rPr>
                <w:noProof/>
                <w:webHidden/>
              </w:rPr>
            </w:r>
            <w:r>
              <w:rPr>
                <w:noProof/>
                <w:webHidden/>
              </w:rPr>
              <w:fldChar w:fldCharType="separate"/>
            </w:r>
            <w:r>
              <w:rPr>
                <w:noProof/>
                <w:webHidden/>
              </w:rPr>
              <w:t>15</w:t>
            </w:r>
            <w:r>
              <w:rPr>
                <w:noProof/>
                <w:webHidden/>
              </w:rPr>
              <w:fldChar w:fldCharType="end"/>
            </w:r>
          </w:hyperlink>
        </w:p>
        <w:p w14:paraId="05C9E514" w14:textId="7BFF0380" w:rsidR="00D47617" w:rsidRDefault="00D47617">
          <w:pPr>
            <w:pStyle w:val="TDC3"/>
            <w:tabs>
              <w:tab w:val="right" w:leader="dot" w:pos="8828"/>
            </w:tabs>
            <w:rPr>
              <w:rFonts w:asciiTheme="minorHAnsi" w:hAnsiTheme="minorHAnsi" w:cstheme="minorBidi"/>
              <w:noProof/>
              <w:kern w:val="2"/>
              <w:sz w:val="24"/>
              <w:szCs w:val="24"/>
              <w:lang w:eastAsia="es-CO"/>
              <w14:ligatures w14:val="standardContextual"/>
            </w:rPr>
          </w:pPr>
          <w:hyperlink w:anchor="_Toc174697011" w:history="1">
            <w:r w:rsidRPr="00FE7154">
              <w:rPr>
                <w:rStyle w:val="Hipervnculo"/>
                <w:rFonts w:ascii="Arial" w:hAnsi="Arial" w:cs="Arial"/>
                <w:b/>
                <w:bCs/>
                <w:noProof/>
              </w:rPr>
              <w:t>INSTALACIÓN DE KUBECTL</w:t>
            </w:r>
            <w:r>
              <w:rPr>
                <w:noProof/>
                <w:webHidden/>
              </w:rPr>
              <w:tab/>
            </w:r>
            <w:r>
              <w:rPr>
                <w:noProof/>
                <w:webHidden/>
              </w:rPr>
              <w:fldChar w:fldCharType="begin"/>
            </w:r>
            <w:r>
              <w:rPr>
                <w:noProof/>
                <w:webHidden/>
              </w:rPr>
              <w:instrText xml:space="preserve"> PAGEREF _Toc174697011 \h </w:instrText>
            </w:r>
            <w:r>
              <w:rPr>
                <w:noProof/>
                <w:webHidden/>
              </w:rPr>
            </w:r>
            <w:r>
              <w:rPr>
                <w:noProof/>
                <w:webHidden/>
              </w:rPr>
              <w:fldChar w:fldCharType="separate"/>
            </w:r>
            <w:r>
              <w:rPr>
                <w:noProof/>
                <w:webHidden/>
              </w:rPr>
              <w:t>16</w:t>
            </w:r>
            <w:r>
              <w:rPr>
                <w:noProof/>
                <w:webHidden/>
              </w:rPr>
              <w:fldChar w:fldCharType="end"/>
            </w:r>
          </w:hyperlink>
        </w:p>
        <w:p w14:paraId="2D65ECE2" w14:textId="60908286" w:rsidR="00D47617" w:rsidRDefault="00D47617">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697012" w:history="1">
            <w:r w:rsidRPr="00FE7154">
              <w:rPr>
                <w:rStyle w:val="Hipervnculo"/>
                <w:rFonts w:ascii="Arial" w:hAnsi="Arial" w:cs="Arial"/>
                <w:b/>
                <w:bCs/>
                <w:noProof/>
              </w:rPr>
              <w:t>CONCLUSIONES</w:t>
            </w:r>
            <w:r>
              <w:rPr>
                <w:noProof/>
                <w:webHidden/>
              </w:rPr>
              <w:tab/>
            </w:r>
            <w:r>
              <w:rPr>
                <w:noProof/>
                <w:webHidden/>
              </w:rPr>
              <w:fldChar w:fldCharType="begin"/>
            </w:r>
            <w:r>
              <w:rPr>
                <w:noProof/>
                <w:webHidden/>
              </w:rPr>
              <w:instrText xml:space="preserve"> PAGEREF _Toc174697012 \h </w:instrText>
            </w:r>
            <w:r>
              <w:rPr>
                <w:noProof/>
                <w:webHidden/>
              </w:rPr>
            </w:r>
            <w:r>
              <w:rPr>
                <w:noProof/>
                <w:webHidden/>
              </w:rPr>
              <w:fldChar w:fldCharType="separate"/>
            </w:r>
            <w:r>
              <w:rPr>
                <w:noProof/>
                <w:webHidden/>
              </w:rPr>
              <w:t>17</w:t>
            </w:r>
            <w:r>
              <w:rPr>
                <w:noProof/>
                <w:webHidden/>
              </w:rPr>
              <w:fldChar w:fldCharType="end"/>
            </w:r>
          </w:hyperlink>
        </w:p>
        <w:p w14:paraId="5465B8BE" w14:textId="3A3D71EB" w:rsidR="00FC7395" w:rsidRPr="004A5766" w:rsidRDefault="00FC7395">
          <w:r w:rsidRPr="004A5766">
            <w:rPr>
              <w:b/>
              <w:bCs/>
              <w:rPrChange w:id="3" w:author="carlos torres" w:date="2024-06-21T07:56:00Z">
                <w:rPr>
                  <w:b/>
                  <w:bCs/>
                  <w:lang w:val="es-ES"/>
                </w:rPr>
              </w:rPrChange>
            </w:rPr>
            <w:fldChar w:fldCharType="end"/>
          </w:r>
        </w:p>
      </w:sdtContent>
    </w:sdt>
    <w:p w14:paraId="21A29F51" w14:textId="77777777" w:rsidR="00F45D74" w:rsidRPr="004A5766" w:rsidRDefault="00F45D74">
      <w:pPr>
        <w:rPr>
          <w:rFonts w:ascii="Arial" w:eastAsia="Arial" w:hAnsi="Arial" w:cs="Arial"/>
        </w:rPr>
      </w:pPr>
    </w:p>
    <w:p w14:paraId="76C69DB8" w14:textId="77777777" w:rsidR="00F45D74" w:rsidRPr="004A5766" w:rsidRDefault="00F45D74">
      <w:pPr>
        <w:rPr>
          <w:rFonts w:ascii="Arial" w:eastAsia="Arial" w:hAnsi="Arial" w:cs="Arial"/>
        </w:rPr>
      </w:pPr>
    </w:p>
    <w:p w14:paraId="3C9D9DFF" w14:textId="77777777" w:rsidR="00F45D74" w:rsidRPr="004A5766" w:rsidRDefault="00F45D74">
      <w:pPr>
        <w:rPr>
          <w:rFonts w:ascii="Arial" w:eastAsia="Arial" w:hAnsi="Arial" w:cs="Arial"/>
        </w:rPr>
      </w:pPr>
    </w:p>
    <w:p w14:paraId="05C306BF" w14:textId="77777777" w:rsidR="00F45D74" w:rsidRPr="004A5766" w:rsidRDefault="00F45D74">
      <w:pPr>
        <w:rPr>
          <w:rFonts w:ascii="Arial" w:eastAsia="Arial" w:hAnsi="Arial" w:cs="Arial"/>
        </w:rPr>
      </w:pPr>
    </w:p>
    <w:p w14:paraId="25E68F53" w14:textId="77777777" w:rsidR="00F45D74" w:rsidRPr="004A5766" w:rsidRDefault="00F45D74">
      <w:pPr>
        <w:rPr>
          <w:rFonts w:ascii="Arial" w:eastAsia="Arial" w:hAnsi="Arial" w:cs="Arial"/>
        </w:rPr>
      </w:pPr>
    </w:p>
    <w:p w14:paraId="19153700" w14:textId="77777777" w:rsidR="00F45D74" w:rsidRPr="004A5766" w:rsidRDefault="00F45D74">
      <w:pPr>
        <w:rPr>
          <w:rFonts w:ascii="Arial" w:eastAsia="Arial" w:hAnsi="Arial" w:cs="Arial"/>
        </w:rPr>
      </w:pPr>
    </w:p>
    <w:p w14:paraId="21AFDA74" w14:textId="77777777" w:rsidR="008B2C3F" w:rsidRPr="004A5766" w:rsidRDefault="008B2C3F">
      <w:pPr>
        <w:rPr>
          <w:rFonts w:ascii="Arial" w:eastAsia="Arial" w:hAnsi="Arial" w:cs="Arial"/>
        </w:rPr>
      </w:pPr>
    </w:p>
    <w:p w14:paraId="5D3F1B83" w14:textId="77777777" w:rsidR="008B2C3F" w:rsidRPr="004A5766" w:rsidRDefault="008B2C3F">
      <w:pPr>
        <w:rPr>
          <w:rFonts w:ascii="Arial" w:eastAsia="Arial" w:hAnsi="Arial" w:cs="Arial"/>
        </w:rPr>
      </w:pPr>
    </w:p>
    <w:p w14:paraId="108C4D05" w14:textId="77777777" w:rsidR="008B2C3F" w:rsidRPr="004A5766" w:rsidRDefault="008B2C3F">
      <w:pPr>
        <w:rPr>
          <w:rFonts w:ascii="Arial" w:eastAsia="Arial" w:hAnsi="Arial" w:cs="Arial"/>
        </w:rPr>
      </w:pPr>
    </w:p>
    <w:p w14:paraId="2919441E" w14:textId="77777777" w:rsidR="008B2C3F" w:rsidRPr="004A5766" w:rsidRDefault="008B2C3F">
      <w:pPr>
        <w:rPr>
          <w:rFonts w:ascii="Arial" w:eastAsia="Arial" w:hAnsi="Arial" w:cs="Arial"/>
        </w:rPr>
      </w:pPr>
    </w:p>
    <w:p w14:paraId="185F34EB" w14:textId="77777777" w:rsidR="008B2C3F" w:rsidRPr="004A5766" w:rsidRDefault="008B2C3F">
      <w:pPr>
        <w:rPr>
          <w:rFonts w:ascii="Arial" w:eastAsia="Arial" w:hAnsi="Arial" w:cs="Arial"/>
        </w:rPr>
      </w:pPr>
    </w:p>
    <w:p w14:paraId="4D6E44C3" w14:textId="77777777" w:rsidR="008B2C3F" w:rsidRPr="004A5766" w:rsidRDefault="008B2C3F">
      <w:pPr>
        <w:rPr>
          <w:rFonts w:ascii="Arial" w:eastAsia="Arial" w:hAnsi="Arial" w:cs="Arial"/>
        </w:rPr>
      </w:pPr>
    </w:p>
    <w:p w14:paraId="1FBB5125" w14:textId="77777777" w:rsidR="008B2C3F" w:rsidRPr="004A5766" w:rsidRDefault="008B2C3F">
      <w:pPr>
        <w:rPr>
          <w:rFonts w:ascii="Arial" w:eastAsia="Arial" w:hAnsi="Arial" w:cs="Arial"/>
        </w:rPr>
      </w:pPr>
    </w:p>
    <w:p w14:paraId="21F0ACE8" w14:textId="77777777" w:rsidR="008B2C3F" w:rsidRPr="004A5766" w:rsidRDefault="008B2C3F">
      <w:pPr>
        <w:rPr>
          <w:rFonts w:ascii="Arial" w:eastAsia="Arial" w:hAnsi="Arial" w:cs="Arial"/>
        </w:rPr>
      </w:pPr>
    </w:p>
    <w:p w14:paraId="51C09839" w14:textId="77777777" w:rsidR="008B2C3F" w:rsidRPr="004A5766" w:rsidRDefault="008B2C3F">
      <w:pPr>
        <w:rPr>
          <w:rFonts w:ascii="Arial" w:eastAsia="Arial" w:hAnsi="Arial" w:cs="Arial"/>
        </w:rPr>
      </w:pPr>
    </w:p>
    <w:p w14:paraId="3D0D3868" w14:textId="77777777" w:rsidR="008B2C3F" w:rsidRPr="004A5766" w:rsidRDefault="008B2C3F">
      <w:pPr>
        <w:rPr>
          <w:rFonts w:ascii="Arial" w:eastAsia="Arial" w:hAnsi="Arial" w:cs="Arial"/>
        </w:rPr>
      </w:pPr>
    </w:p>
    <w:p w14:paraId="63AA65A4" w14:textId="77777777" w:rsidR="008B2C3F" w:rsidRPr="004A5766" w:rsidRDefault="008B2C3F">
      <w:pPr>
        <w:rPr>
          <w:rFonts w:ascii="Arial" w:eastAsia="Arial" w:hAnsi="Arial" w:cs="Arial"/>
        </w:rPr>
      </w:pPr>
    </w:p>
    <w:p w14:paraId="399339C6" w14:textId="77777777" w:rsidR="008B2C3F" w:rsidRPr="004A5766" w:rsidRDefault="008B2C3F">
      <w:pPr>
        <w:rPr>
          <w:rFonts w:ascii="Arial" w:eastAsia="Arial" w:hAnsi="Arial" w:cs="Arial"/>
        </w:rPr>
      </w:pPr>
    </w:p>
    <w:p w14:paraId="7C9D52B5" w14:textId="77777777" w:rsidR="008B2C3F" w:rsidRPr="004A5766" w:rsidRDefault="008B2C3F">
      <w:pPr>
        <w:rPr>
          <w:rFonts w:ascii="Arial" w:eastAsia="Arial" w:hAnsi="Arial" w:cs="Arial"/>
        </w:rPr>
      </w:pPr>
    </w:p>
    <w:p w14:paraId="7FAAE5B7" w14:textId="77777777" w:rsidR="008B2C3F" w:rsidRPr="004A5766" w:rsidRDefault="008B2C3F">
      <w:pPr>
        <w:rPr>
          <w:rFonts w:ascii="Arial" w:eastAsia="Arial" w:hAnsi="Arial" w:cs="Arial"/>
        </w:rPr>
      </w:pPr>
    </w:p>
    <w:p w14:paraId="56F1E4AC" w14:textId="77777777" w:rsidR="008B2C3F" w:rsidRPr="004A5766" w:rsidRDefault="008B2C3F">
      <w:pPr>
        <w:rPr>
          <w:rFonts w:ascii="Arial" w:eastAsia="Arial" w:hAnsi="Arial" w:cs="Arial"/>
        </w:rPr>
      </w:pPr>
    </w:p>
    <w:p w14:paraId="3DD80077" w14:textId="77777777" w:rsidR="008B2C3F" w:rsidRPr="004A5766" w:rsidRDefault="008B2C3F">
      <w:pPr>
        <w:rPr>
          <w:rFonts w:ascii="Arial" w:eastAsia="Arial" w:hAnsi="Arial" w:cs="Arial"/>
        </w:rPr>
      </w:pPr>
    </w:p>
    <w:p w14:paraId="5C805144" w14:textId="77777777" w:rsidR="008B2C3F" w:rsidRPr="004A5766" w:rsidRDefault="008B2C3F">
      <w:pPr>
        <w:rPr>
          <w:rFonts w:ascii="Arial" w:eastAsia="Arial" w:hAnsi="Arial" w:cs="Arial"/>
        </w:rPr>
      </w:pPr>
    </w:p>
    <w:p w14:paraId="76E21FC4" w14:textId="77777777" w:rsidR="008B2C3F" w:rsidRPr="004A5766" w:rsidRDefault="008B2C3F">
      <w:pPr>
        <w:rPr>
          <w:rFonts w:ascii="Arial" w:eastAsia="Arial" w:hAnsi="Arial" w:cs="Arial"/>
        </w:rPr>
      </w:pPr>
    </w:p>
    <w:p w14:paraId="0A1CD25F" w14:textId="5E209B85" w:rsidR="00F45D74" w:rsidRPr="004A5766" w:rsidRDefault="00000000" w:rsidP="00A4222C">
      <w:pPr>
        <w:pStyle w:val="Ttulo1"/>
        <w:rPr>
          <w:rFonts w:ascii="Arial" w:eastAsia="Arial" w:hAnsi="Arial" w:cs="Arial"/>
          <w:b/>
          <w:bCs/>
          <w:color w:val="auto"/>
        </w:rPr>
      </w:pPr>
      <w:bookmarkStart w:id="4" w:name="_Toc174696997"/>
      <w:r w:rsidRPr="004A5766">
        <w:rPr>
          <w:rFonts w:ascii="Arial" w:hAnsi="Arial" w:cs="Arial"/>
          <w:b/>
          <w:bCs/>
          <w:color w:val="auto"/>
        </w:rPr>
        <w:t>RESUMEN</w:t>
      </w:r>
      <w:bookmarkEnd w:id="4"/>
    </w:p>
    <w:p w14:paraId="0EBF31AD" w14:textId="77777777" w:rsidR="00F45D74" w:rsidRPr="004A5766" w:rsidRDefault="00F45D74">
      <w:pPr>
        <w:rPr>
          <w:rFonts w:ascii="Arial" w:eastAsia="Arial" w:hAnsi="Arial" w:cs="Arial"/>
        </w:rPr>
      </w:pPr>
    </w:p>
    <w:p w14:paraId="7E19EDC7" w14:textId="77777777" w:rsidR="00532390" w:rsidRPr="004A5766" w:rsidRDefault="00532390" w:rsidP="00532390">
      <w:pPr>
        <w:rPr>
          <w:rFonts w:ascii="Arial" w:eastAsia="Arial" w:hAnsi="Arial" w:cs="Arial"/>
          <w:sz w:val="24"/>
          <w:szCs w:val="24"/>
        </w:rPr>
      </w:pPr>
    </w:p>
    <w:p w14:paraId="3DB24E63" w14:textId="77777777" w:rsidR="008E6D23" w:rsidRDefault="008E6D23">
      <w:pPr>
        <w:rPr>
          <w:rFonts w:ascii="Arial" w:eastAsia="Arial" w:hAnsi="Arial" w:cs="Arial"/>
          <w:sz w:val="24"/>
          <w:szCs w:val="24"/>
        </w:rPr>
      </w:pPr>
      <w:r w:rsidRPr="008E6D23">
        <w:rPr>
          <w:rFonts w:ascii="Arial" w:eastAsia="Arial" w:hAnsi="Arial" w:cs="Arial"/>
          <w:sz w:val="24"/>
          <w:szCs w:val="24"/>
        </w:rPr>
        <w:t xml:space="preserve">Este documento técnico ofrece una visión integral de Kubernetes, una plataforma de orquestación de contenedores que se ha convertido en una herramienta esencial para el despliegue, la gestión y la escalabilidad de aplicaciones en entornos distribuidos. </w:t>
      </w:r>
    </w:p>
    <w:p w14:paraId="5833B136" w14:textId="77777777" w:rsidR="008E6D23" w:rsidRDefault="008E6D23">
      <w:pPr>
        <w:rPr>
          <w:rFonts w:ascii="Arial" w:eastAsia="Arial" w:hAnsi="Arial" w:cs="Arial"/>
          <w:sz w:val="24"/>
          <w:szCs w:val="24"/>
        </w:rPr>
      </w:pPr>
    </w:p>
    <w:p w14:paraId="095DC22D" w14:textId="77777777" w:rsidR="008E6D23" w:rsidRDefault="008E6D23">
      <w:pPr>
        <w:rPr>
          <w:rFonts w:ascii="Arial" w:eastAsia="Arial" w:hAnsi="Arial" w:cs="Arial"/>
          <w:sz w:val="24"/>
          <w:szCs w:val="24"/>
        </w:rPr>
      </w:pPr>
      <w:r w:rsidRPr="008E6D23">
        <w:rPr>
          <w:rFonts w:ascii="Arial" w:eastAsia="Arial" w:hAnsi="Arial" w:cs="Arial"/>
          <w:sz w:val="24"/>
          <w:szCs w:val="24"/>
        </w:rPr>
        <w:t xml:space="preserve">A lo largo del contenido, se desglosan los componentes clave de la arquitectura de Kubernetes, se exploran las redes y servicios que facilitan la comunicación entre contenedores, y se detallan las opciones de almacenamiento disponibles. </w:t>
      </w:r>
    </w:p>
    <w:p w14:paraId="253B8AEE" w14:textId="77777777" w:rsidR="008E6D23" w:rsidRDefault="008E6D23">
      <w:pPr>
        <w:rPr>
          <w:rFonts w:ascii="Arial" w:eastAsia="Arial" w:hAnsi="Arial" w:cs="Arial"/>
          <w:sz w:val="24"/>
          <w:szCs w:val="24"/>
        </w:rPr>
      </w:pPr>
    </w:p>
    <w:p w14:paraId="6B6AB6A0" w14:textId="6CEEEE5E" w:rsidR="00F45D74" w:rsidRDefault="008E6D23">
      <w:pPr>
        <w:rPr>
          <w:rFonts w:ascii="Arial" w:eastAsia="Arial" w:hAnsi="Arial" w:cs="Arial"/>
          <w:sz w:val="24"/>
          <w:szCs w:val="24"/>
        </w:rPr>
      </w:pPr>
      <w:r w:rsidRPr="008E6D23">
        <w:rPr>
          <w:rFonts w:ascii="Arial" w:eastAsia="Arial" w:hAnsi="Arial" w:cs="Arial"/>
          <w:sz w:val="24"/>
          <w:szCs w:val="24"/>
        </w:rPr>
        <w:t>Además, se abordan las prácticas de seguridad, las capacidades de escalabilidad y alta disponibilidad, y las herramientas de observabilidad y monitoreo que aseguran el rendimiento óptimo de las aplicaciones. También se presenta un análisis de los operadores en Kubernetes, junto con casos de uso avanzados y consideraciones sobre el rendimiento. Por último, se introduce kubectl, la herramienta de línea de comandos para interactuar con Kubernetes, describiendo su instalación y usos principales.</w:t>
      </w:r>
    </w:p>
    <w:p w14:paraId="62C037DE" w14:textId="77777777" w:rsidR="008E6D23" w:rsidRDefault="008E6D23">
      <w:pPr>
        <w:rPr>
          <w:rFonts w:ascii="Arial" w:eastAsia="Arial" w:hAnsi="Arial" w:cs="Arial"/>
          <w:sz w:val="24"/>
          <w:szCs w:val="24"/>
        </w:rPr>
      </w:pPr>
    </w:p>
    <w:p w14:paraId="4F788F75" w14:textId="77777777" w:rsidR="008E6D23" w:rsidRDefault="008E6D23">
      <w:pPr>
        <w:rPr>
          <w:rFonts w:ascii="Arial" w:eastAsia="Arial" w:hAnsi="Arial" w:cs="Arial"/>
          <w:sz w:val="24"/>
          <w:szCs w:val="24"/>
        </w:rPr>
      </w:pPr>
    </w:p>
    <w:p w14:paraId="12E7973F" w14:textId="77777777" w:rsidR="008E6D23" w:rsidRDefault="008E6D23">
      <w:pPr>
        <w:rPr>
          <w:rFonts w:ascii="Arial" w:eastAsia="Arial" w:hAnsi="Arial" w:cs="Arial"/>
          <w:sz w:val="24"/>
          <w:szCs w:val="24"/>
        </w:rPr>
      </w:pPr>
    </w:p>
    <w:p w14:paraId="37D3F8B0" w14:textId="77777777" w:rsidR="008E6D23" w:rsidRDefault="008E6D23">
      <w:pPr>
        <w:rPr>
          <w:rFonts w:ascii="Arial" w:eastAsia="Arial" w:hAnsi="Arial" w:cs="Arial"/>
          <w:sz w:val="24"/>
          <w:szCs w:val="24"/>
        </w:rPr>
      </w:pPr>
    </w:p>
    <w:p w14:paraId="279F62DF" w14:textId="77777777" w:rsidR="008E6D23" w:rsidRDefault="008E6D23">
      <w:pPr>
        <w:rPr>
          <w:rFonts w:ascii="Arial" w:eastAsia="Arial" w:hAnsi="Arial" w:cs="Arial"/>
          <w:sz w:val="24"/>
          <w:szCs w:val="24"/>
        </w:rPr>
      </w:pPr>
    </w:p>
    <w:p w14:paraId="3A6D7297" w14:textId="77777777" w:rsidR="008E6D23" w:rsidRDefault="008E6D23">
      <w:pPr>
        <w:rPr>
          <w:rFonts w:ascii="Arial" w:eastAsia="Arial" w:hAnsi="Arial" w:cs="Arial"/>
          <w:sz w:val="24"/>
          <w:szCs w:val="24"/>
        </w:rPr>
      </w:pPr>
    </w:p>
    <w:p w14:paraId="741A4B09" w14:textId="77777777" w:rsidR="008E6D23" w:rsidRDefault="008E6D23">
      <w:pPr>
        <w:rPr>
          <w:rFonts w:ascii="Arial" w:eastAsia="Arial" w:hAnsi="Arial" w:cs="Arial"/>
          <w:sz w:val="24"/>
          <w:szCs w:val="24"/>
        </w:rPr>
      </w:pPr>
    </w:p>
    <w:p w14:paraId="14B7EC80" w14:textId="77777777" w:rsidR="008E6D23" w:rsidRDefault="008E6D23">
      <w:pPr>
        <w:rPr>
          <w:rFonts w:ascii="Arial" w:eastAsia="Arial" w:hAnsi="Arial" w:cs="Arial"/>
          <w:sz w:val="24"/>
          <w:szCs w:val="24"/>
        </w:rPr>
      </w:pPr>
    </w:p>
    <w:p w14:paraId="55DC4E72" w14:textId="77777777" w:rsidR="008E6D23" w:rsidRDefault="008E6D23">
      <w:pPr>
        <w:rPr>
          <w:rFonts w:ascii="Arial" w:eastAsia="Arial" w:hAnsi="Arial" w:cs="Arial"/>
          <w:sz w:val="24"/>
          <w:szCs w:val="24"/>
        </w:rPr>
      </w:pPr>
    </w:p>
    <w:p w14:paraId="274D684E" w14:textId="77777777" w:rsidR="008E6D23" w:rsidRDefault="008E6D23">
      <w:pPr>
        <w:rPr>
          <w:rFonts w:ascii="Arial" w:eastAsia="Arial" w:hAnsi="Arial" w:cs="Arial"/>
          <w:sz w:val="24"/>
          <w:szCs w:val="24"/>
        </w:rPr>
      </w:pPr>
    </w:p>
    <w:p w14:paraId="2F02F14D" w14:textId="77777777" w:rsidR="008E6D23" w:rsidRDefault="008E6D23">
      <w:pPr>
        <w:rPr>
          <w:rFonts w:ascii="Arial" w:eastAsia="Arial" w:hAnsi="Arial" w:cs="Arial"/>
          <w:sz w:val="24"/>
          <w:szCs w:val="24"/>
        </w:rPr>
      </w:pPr>
    </w:p>
    <w:p w14:paraId="721399FA" w14:textId="77777777" w:rsidR="008E6D23" w:rsidRDefault="008E6D23">
      <w:pPr>
        <w:rPr>
          <w:rFonts w:ascii="Arial" w:eastAsia="Arial" w:hAnsi="Arial" w:cs="Arial"/>
          <w:sz w:val="24"/>
          <w:szCs w:val="24"/>
        </w:rPr>
      </w:pPr>
    </w:p>
    <w:p w14:paraId="2B4B0995" w14:textId="77777777" w:rsidR="008E6D23" w:rsidRDefault="008E6D23">
      <w:pPr>
        <w:rPr>
          <w:rFonts w:ascii="Arial" w:eastAsia="Arial" w:hAnsi="Arial" w:cs="Arial"/>
          <w:sz w:val="24"/>
          <w:szCs w:val="24"/>
        </w:rPr>
      </w:pPr>
    </w:p>
    <w:p w14:paraId="47C981B3" w14:textId="77777777" w:rsidR="008E6D23" w:rsidRPr="004A5766" w:rsidRDefault="008E6D23">
      <w:pPr>
        <w:rPr>
          <w:rFonts w:ascii="Arial" w:eastAsia="Arial" w:hAnsi="Arial" w:cs="Arial"/>
        </w:rPr>
      </w:pPr>
    </w:p>
    <w:p w14:paraId="77ED1B8C" w14:textId="77777777" w:rsidR="00F45D74" w:rsidRPr="004A5766" w:rsidRDefault="00F45D74">
      <w:pPr>
        <w:rPr>
          <w:rFonts w:ascii="Arial" w:eastAsia="Arial" w:hAnsi="Arial" w:cs="Arial"/>
        </w:rPr>
      </w:pPr>
    </w:p>
    <w:p w14:paraId="5E46BAC6" w14:textId="77777777" w:rsidR="00F45D74" w:rsidRPr="004A5766" w:rsidRDefault="00F45D74">
      <w:pPr>
        <w:rPr>
          <w:rFonts w:ascii="Arial" w:eastAsia="Arial" w:hAnsi="Arial" w:cs="Arial"/>
        </w:rPr>
      </w:pPr>
    </w:p>
    <w:p w14:paraId="5A7833F1" w14:textId="77777777" w:rsidR="00F45D74" w:rsidRPr="004A5766" w:rsidRDefault="00F45D74">
      <w:pPr>
        <w:rPr>
          <w:rFonts w:ascii="Arial" w:eastAsia="Arial" w:hAnsi="Arial" w:cs="Arial"/>
        </w:rPr>
      </w:pPr>
    </w:p>
    <w:p w14:paraId="506D819C" w14:textId="77777777" w:rsidR="00F45D74" w:rsidRPr="004A5766" w:rsidRDefault="00F45D74">
      <w:pPr>
        <w:rPr>
          <w:rFonts w:ascii="Arial" w:eastAsia="Arial" w:hAnsi="Arial" w:cs="Arial"/>
        </w:rPr>
      </w:pPr>
    </w:p>
    <w:p w14:paraId="14122E71" w14:textId="77777777" w:rsidR="00F45D74" w:rsidRPr="004A5766" w:rsidRDefault="00F45D74">
      <w:pPr>
        <w:rPr>
          <w:rFonts w:ascii="Arial" w:eastAsia="Arial" w:hAnsi="Arial" w:cs="Arial"/>
        </w:rPr>
      </w:pPr>
    </w:p>
    <w:p w14:paraId="188C66B1" w14:textId="77777777" w:rsidR="00F45D74" w:rsidRPr="004A5766" w:rsidRDefault="00F45D74">
      <w:pPr>
        <w:rPr>
          <w:rFonts w:ascii="Arial" w:eastAsia="Arial" w:hAnsi="Arial" w:cs="Arial"/>
        </w:rPr>
      </w:pPr>
    </w:p>
    <w:p w14:paraId="5D4C4C45" w14:textId="77777777" w:rsidR="00F45D74" w:rsidRPr="004A5766" w:rsidRDefault="00F45D74">
      <w:pPr>
        <w:rPr>
          <w:rFonts w:ascii="Arial" w:eastAsia="Arial" w:hAnsi="Arial" w:cs="Arial"/>
        </w:rPr>
      </w:pPr>
    </w:p>
    <w:p w14:paraId="5316E734" w14:textId="77777777" w:rsidR="00F45D74" w:rsidRPr="004A5766" w:rsidRDefault="00F45D74">
      <w:pPr>
        <w:rPr>
          <w:rFonts w:ascii="Arial" w:eastAsia="Arial" w:hAnsi="Arial" w:cs="Arial"/>
        </w:rPr>
      </w:pPr>
    </w:p>
    <w:p w14:paraId="30B0A490" w14:textId="77777777" w:rsidR="00F45D74" w:rsidRPr="004A5766" w:rsidRDefault="00F45D74">
      <w:pPr>
        <w:rPr>
          <w:rFonts w:ascii="Arial" w:eastAsia="Arial" w:hAnsi="Arial" w:cs="Arial"/>
        </w:rPr>
      </w:pPr>
    </w:p>
    <w:p w14:paraId="288F5A15" w14:textId="77777777" w:rsidR="00253968" w:rsidRPr="004A5766" w:rsidRDefault="00253968">
      <w:pPr>
        <w:rPr>
          <w:rFonts w:ascii="Arial" w:eastAsia="Arial" w:hAnsi="Arial" w:cs="Arial"/>
        </w:rPr>
      </w:pPr>
    </w:p>
    <w:p w14:paraId="03A5E6A8" w14:textId="77777777" w:rsidR="00F45D74" w:rsidRPr="004A5766" w:rsidRDefault="00F45D74">
      <w:pPr>
        <w:rPr>
          <w:rFonts w:ascii="Arial" w:eastAsia="Arial" w:hAnsi="Arial" w:cs="Arial"/>
        </w:rPr>
      </w:pPr>
    </w:p>
    <w:p w14:paraId="6B21A005" w14:textId="77777777" w:rsidR="00F45D74" w:rsidRPr="004A5766" w:rsidRDefault="00F45D74">
      <w:pPr>
        <w:rPr>
          <w:rFonts w:ascii="Arial" w:eastAsia="Arial" w:hAnsi="Arial" w:cs="Arial"/>
        </w:rPr>
      </w:pPr>
    </w:p>
    <w:p w14:paraId="0404C858" w14:textId="77777777" w:rsidR="00F45D74" w:rsidRPr="004A5766" w:rsidRDefault="00000000" w:rsidP="00A4222C">
      <w:pPr>
        <w:pStyle w:val="Ttulo1"/>
        <w:rPr>
          <w:rFonts w:ascii="Arial" w:eastAsia="Arial" w:hAnsi="Arial" w:cs="Arial"/>
          <w:b/>
          <w:bCs/>
          <w:color w:val="auto"/>
          <w:highlight w:val="white"/>
        </w:rPr>
      </w:pPr>
      <w:bookmarkStart w:id="5" w:name="_Toc174696998"/>
      <w:r w:rsidRPr="004A5766">
        <w:rPr>
          <w:rFonts w:ascii="Arial" w:eastAsia="Arial" w:hAnsi="Arial" w:cs="Arial"/>
          <w:b/>
          <w:bCs/>
          <w:color w:val="auto"/>
          <w:highlight w:val="white"/>
        </w:rPr>
        <w:t>INTRODUCCIÓN</w:t>
      </w:r>
      <w:bookmarkEnd w:id="5"/>
    </w:p>
    <w:p w14:paraId="46869A6E" w14:textId="77777777" w:rsidR="00F45D74" w:rsidRPr="004A5766" w:rsidRDefault="00F45D74">
      <w:pPr>
        <w:rPr>
          <w:rFonts w:ascii="Arial" w:eastAsia="Arial" w:hAnsi="Arial" w:cs="Arial"/>
        </w:rPr>
      </w:pPr>
    </w:p>
    <w:p w14:paraId="5DEC64A9" w14:textId="77777777" w:rsidR="008E6D23" w:rsidRDefault="008E6D23">
      <w:pPr>
        <w:rPr>
          <w:rFonts w:ascii="Arial" w:eastAsia="Arial" w:hAnsi="Arial" w:cs="Arial"/>
          <w:sz w:val="24"/>
          <w:szCs w:val="24"/>
        </w:rPr>
      </w:pPr>
      <w:r w:rsidRPr="008E6D23">
        <w:rPr>
          <w:rFonts w:ascii="Arial" w:eastAsia="Arial" w:hAnsi="Arial" w:cs="Arial"/>
          <w:sz w:val="24"/>
          <w:szCs w:val="24"/>
        </w:rPr>
        <w:t xml:space="preserve">En el mundo actual de la informática en la nube, Kubernetes se ha posicionado como un estándar para la gestión de contenedores, proporcionando a las organizaciones la capacidad de ejecutar aplicaciones a gran escala de manera eficiente. </w:t>
      </w:r>
    </w:p>
    <w:p w14:paraId="068604A4" w14:textId="77777777" w:rsidR="008E6D23" w:rsidRDefault="008E6D23">
      <w:pPr>
        <w:rPr>
          <w:rFonts w:ascii="Arial" w:eastAsia="Arial" w:hAnsi="Arial" w:cs="Arial"/>
          <w:sz w:val="24"/>
          <w:szCs w:val="24"/>
        </w:rPr>
      </w:pPr>
    </w:p>
    <w:p w14:paraId="0BC1203A" w14:textId="77777777" w:rsidR="008E6D23" w:rsidRDefault="008E6D23">
      <w:pPr>
        <w:rPr>
          <w:rFonts w:ascii="Arial" w:eastAsia="Arial" w:hAnsi="Arial" w:cs="Arial"/>
          <w:sz w:val="24"/>
          <w:szCs w:val="24"/>
        </w:rPr>
      </w:pPr>
      <w:r w:rsidRPr="008E6D23">
        <w:rPr>
          <w:rFonts w:ascii="Arial" w:eastAsia="Arial" w:hAnsi="Arial" w:cs="Arial"/>
          <w:sz w:val="24"/>
          <w:szCs w:val="24"/>
        </w:rPr>
        <w:t>Este documento tiene como objetivo ofrecer una guía completa sobre Kubernetes, dirigida a profesionales que buscan profundizar en su comprensión y aplicación. A través de una serie de secciones detalladas, se cubrirán los aspectos fundamentales y avanzados de Kubernetes, desde su arquitectura y funcionamiento básico hasta su integración con herramientas de observabilidad y prácticas de seguridad.</w:t>
      </w:r>
    </w:p>
    <w:p w14:paraId="501228BC" w14:textId="77777777" w:rsidR="008E6D23" w:rsidRDefault="008E6D23">
      <w:pPr>
        <w:rPr>
          <w:rFonts w:ascii="Arial" w:eastAsia="Arial" w:hAnsi="Arial" w:cs="Arial"/>
          <w:sz w:val="24"/>
          <w:szCs w:val="24"/>
        </w:rPr>
      </w:pPr>
    </w:p>
    <w:p w14:paraId="1F862EB0" w14:textId="63B196AD" w:rsidR="00F45D74" w:rsidRDefault="008E6D23">
      <w:pPr>
        <w:rPr>
          <w:rFonts w:ascii="Arial" w:eastAsia="Arial" w:hAnsi="Arial" w:cs="Arial"/>
          <w:sz w:val="24"/>
          <w:szCs w:val="24"/>
        </w:rPr>
      </w:pPr>
      <w:r w:rsidRPr="008E6D23">
        <w:rPr>
          <w:rFonts w:ascii="Arial" w:eastAsia="Arial" w:hAnsi="Arial" w:cs="Arial"/>
          <w:sz w:val="24"/>
          <w:szCs w:val="24"/>
        </w:rPr>
        <w:t>Además, se analizarán los operadores que permiten extender la funcionalidad de Kubernetes y se examinarán los desafíos y soluciones para mantener el rendimiento en clústeres grandes y complejos. Finalmente, se discutirá kubectl, la interfaz de línea de comandos que permite a los administradores interactuar con Kubernetes, proporcionando un enfoque práctico para su instalación y uso.</w:t>
      </w:r>
    </w:p>
    <w:p w14:paraId="68A97695" w14:textId="77777777" w:rsidR="008E6D23" w:rsidRDefault="008E6D23">
      <w:pPr>
        <w:rPr>
          <w:rFonts w:ascii="Arial" w:eastAsia="Arial" w:hAnsi="Arial" w:cs="Arial"/>
          <w:sz w:val="24"/>
          <w:szCs w:val="24"/>
        </w:rPr>
      </w:pPr>
    </w:p>
    <w:p w14:paraId="2A446C52" w14:textId="77777777" w:rsidR="001B1968" w:rsidRPr="001B1968" w:rsidRDefault="001B1968" w:rsidP="001B1968">
      <w:pPr>
        <w:pStyle w:val="Ttulo2"/>
        <w:rPr>
          <w:rFonts w:ascii="Arial" w:eastAsia="Arial" w:hAnsi="Arial" w:cs="Arial"/>
          <w:b/>
          <w:bCs/>
          <w:color w:val="auto"/>
        </w:rPr>
      </w:pPr>
      <w:bookmarkStart w:id="6" w:name="_Toc174689431"/>
      <w:bookmarkStart w:id="7" w:name="_Toc174696999"/>
      <w:r w:rsidRPr="001B1968">
        <w:rPr>
          <w:rFonts w:ascii="Arial" w:eastAsia="Arial" w:hAnsi="Arial" w:cs="Arial"/>
          <w:b/>
          <w:bCs/>
          <w:color w:val="auto"/>
        </w:rPr>
        <w:t>INTRODUCCIÓN A LAS URLS O VARIABLES</w:t>
      </w:r>
      <w:bookmarkEnd w:id="6"/>
      <w:bookmarkEnd w:id="7"/>
    </w:p>
    <w:p w14:paraId="1DFC48DA" w14:textId="77777777" w:rsidR="001B1968" w:rsidRPr="001B1968" w:rsidRDefault="001B1968" w:rsidP="001B1968">
      <w:pPr>
        <w:rPr>
          <w:rFonts w:ascii="Arial" w:eastAsia="Arial" w:hAnsi="Arial" w:cs="Arial"/>
          <w:sz w:val="24"/>
          <w:szCs w:val="24"/>
        </w:rPr>
      </w:pPr>
    </w:p>
    <w:p w14:paraId="4419F605" w14:textId="77777777" w:rsidR="006C1657" w:rsidRPr="0069031C" w:rsidRDefault="006C1657" w:rsidP="006C1657">
      <w:pPr>
        <w:rPr>
          <w:rFonts w:ascii="Arial" w:eastAsia="Arial" w:hAnsi="Arial" w:cs="Arial"/>
          <w:sz w:val="24"/>
          <w:szCs w:val="24"/>
        </w:rPr>
      </w:pPr>
      <w:r w:rsidRPr="0069031C">
        <w:rPr>
          <w:rFonts w:ascii="Arial" w:eastAsia="Arial" w:hAnsi="Arial" w:cs="Arial"/>
          <w:sz w:val="24"/>
          <w:szCs w:val="24"/>
        </w:rPr>
        <w:t xml:space="preserve">En este documento, todas las </w:t>
      </w:r>
      <w:proofErr w:type="spellStart"/>
      <w:r w:rsidRPr="0069031C">
        <w:rPr>
          <w:rFonts w:ascii="Arial" w:eastAsia="Arial" w:hAnsi="Arial" w:cs="Arial"/>
          <w:sz w:val="24"/>
          <w:szCs w:val="24"/>
        </w:rPr>
        <w:t>URLs</w:t>
      </w:r>
      <w:proofErr w:type="spellEnd"/>
      <w:r w:rsidRPr="0069031C">
        <w:rPr>
          <w:rFonts w:ascii="Arial" w:eastAsia="Arial" w:hAnsi="Arial" w:cs="Arial"/>
          <w:sz w:val="24"/>
          <w:szCs w:val="24"/>
        </w:rPr>
        <w:t xml:space="preserve"> o variables utilizadas están almacenadas en </w:t>
      </w:r>
      <w:r>
        <w:rPr>
          <w:rFonts w:ascii="Arial" w:eastAsia="Arial" w:hAnsi="Arial" w:cs="Arial"/>
          <w:sz w:val="24"/>
          <w:szCs w:val="24"/>
        </w:rPr>
        <w:t>la Wiki, la</w:t>
      </w:r>
      <w:r w:rsidRPr="0069031C">
        <w:rPr>
          <w:rFonts w:ascii="Arial" w:eastAsia="Arial" w:hAnsi="Arial" w:cs="Arial"/>
          <w:sz w:val="24"/>
          <w:szCs w:val="24"/>
        </w:rPr>
        <w:t xml:space="preserve"> se encuentra en la siguiente ruta:</w:t>
      </w:r>
    </w:p>
    <w:p w14:paraId="32FFFB67" w14:textId="77777777" w:rsidR="006C1657" w:rsidRPr="0069031C" w:rsidRDefault="006C1657" w:rsidP="006C1657">
      <w:pPr>
        <w:rPr>
          <w:rFonts w:ascii="Arial" w:eastAsia="Arial" w:hAnsi="Arial" w:cs="Arial"/>
          <w:sz w:val="24"/>
          <w:szCs w:val="24"/>
        </w:rPr>
      </w:pPr>
    </w:p>
    <w:p w14:paraId="215C733D" w14:textId="77777777" w:rsidR="006C1657" w:rsidRPr="0069031C" w:rsidRDefault="006C1657" w:rsidP="006C1657">
      <w:pPr>
        <w:rPr>
          <w:rFonts w:ascii="Arial" w:eastAsia="Arial" w:hAnsi="Arial" w:cs="Arial"/>
          <w:sz w:val="24"/>
          <w:szCs w:val="24"/>
        </w:rPr>
      </w:pPr>
      <w:r w:rsidRPr="0069031C">
        <w:rPr>
          <w:rFonts w:ascii="Arial" w:eastAsia="Arial" w:hAnsi="Arial" w:cs="Arial"/>
          <w:b/>
          <w:bCs/>
          <w:sz w:val="24"/>
          <w:szCs w:val="24"/>
        </w:rPr>
        <w:t xml:space="preserve">Ruta de </w:t>
      </w:r>
      <w:r>
        <w:rPr>
          <w:rFonts w:ascii="Arial" w:eastAsia="Arial" w:hAnsi="Arial" w:cs="Arial"/>
          <w:b/>
          <w:bCs/>
          <w:sz w:val="24"/>
          <w:szCs w:val="24"/>
        </w:rPr>
        <w:t xml:space="preserve">variables de </w:t>
      </w:r>
      <w:r w:rsidRPr="0069031C">
        <w:rPr>
          <w:rFonts w:ascii="Arial" w:eastAsia="Arial" w:hAnsi="Arial" w:cs="Arial"/>
          <w:b/>
          <w:bCs/>
          <w:sz w:val="24"/>
          <w:szCs w:val="24"/>
        </w:rPr>
        <w:t>Configuración:</w:t>
      </w:r>
      <w:r w:rsidRPr="0069031C">
        <w:rPr>
          <w:rFonts w:ascii="Arial" w:eastAsia="Arial" w:hAnsi="Arial" w:cs="Arial"/>
          <w:sz w:val="24"/>
          <w:szCs w:val="24"/>
        </w:rPr>
        <w:t xml:space="preserve"> </w:t>
      </w:r>
    </w:p>
    <w:p w14:paraId="72BDB64F" w14:textId="77777777" w:rsidR="006C1657" w:rsidRPr="0069031C" w:rsidRDefault="006C1657" w:rsidP="006C1657">
      <w:pPr>
        <w:rPr>
          <w:rFonts w:ascii="Arial" w:eastAsia="Arial" w:hAnsi="Arial" w:cs="Arial"/>
          <w:sz w:val="24"/>
          <w:szCs w:val="24"/>
        </w:rPr>
      </w:pPr>
    </w:p>
    <w:p w14:paraId="7307FC04" w14:textId="77777777" w:rsidR="006C1657" w:rsidRDefault="006C1657" w:rsidP="006C1657">
      <w:pPr>
        <w:rPr>
          <w:rFonts w:ascii="Arial" w:eastAsia="Arial" w:hAnsi="Arial" w:cs="Arial"/>
          <w:sz w:val="24"/>
          <w:szCs w:val="24"/>
        </w:rPr>
      </w:pPr>
      <w:hyperlink r:id="rId9" w:history="1">
        <w:r w:rsidRPr="00183146">
          <w:rPr>
            <w:rFonts w:ascii="Arial" w:eastAsia="Arial" w:hAnsi="Arial" w:cs="Arial"/>
            <w:b/>
            <w:bCs/>
            <w:sz w:val="24"/>
            <w:szCs w:val="24"/>
          </w:rPr>
          <w:t xml:space="preserve"> URL_WIKI</w:t>
        </w:r>
        <w:r w:rsidRPr="0003008D">
          <w:rPr>
            <w:rStyle w:val="Hipervnculo"/>
            <w:rFonts w:ascii="Arial" w:eastAsia="Arial" w:hAnsi="Arial" w:cs="Arial"/>
            <w:sz w:val="24"/>
            <w:szCs w:val="24"/>
          </w:rPr>
          <w:t>/doku.php?id=ada:howto:sicoferp:factory:new-migracion-sicoferp:rutas_de_conexiones</w:t>
        </w:r>
      </w:hyperlink>
    </w:p>
    <w:p w14:paraId="7C785036" w14:textId="77777777" w:rsidR="001B1968" w:rsidRPr="001B1968" w:rsidRDefault="001B1968" w:rsidP="001B1968">
      <w:pPr>
        <w:rPr>
          <w:rFonts w:ascii="Arial" w:eastAsia="Arial" w:hAnsi="Arial" w:cs="Arial"/>
          <w:sz w:val="24"/>
          <w:szCs w:val="24"/>
        </w:rPr>
      </w:pPr>
    </w:p>
    <w:p w14:paraId="2EAA335C" w14:textId="77777777" w:rsidR="001B1968" w:rsidRPr="001B1968" w:rsidRDefault="001B1968" w:rsidP="001B1968">
      <w:pPr>
        <w:rPr>
          <w:rFonts w:ascii="Arial" w:eastAsia="Arial" w:hAnsi="Arial" w:cs="Arial"/>
          <w:sz w:val="24"/>
          <w:szCs w:val="24"/>
        </w:rPr>
      </w:pPr>
      <w:r w:rsidRPr="001B1968">
        <w:rPr>
          <w:rFonts w:ascii="Arial" w:eastAsia="Arial" w:hAnsi="Arial" w:cs="Arial"/>
          <w:sz w:val="24"/>
          <w:szCs w:val="24"/>
        </w:rPr>
        <w:t xml:space="preserve">A continuación, se listan las variables utilizadas en este documento para referirse a las </w:t>
      </w:r>
      <w:proofErr w:type="spellStart"/>
      <w:r w:rsidRPr="001B1968">
        <w:rPr>
          <w:rFonts w:ascii="Arial" w:eastAsia="Arial" w:hAnsi="Arial" w:cs="Arial"/>
          <w:sz w:val="24"/>
          <w:szCs w:val="24"/>
        </w:rPr>
        <w:t>URLs</w:t>
      </w:r>
      <w:proofErr w:type="spellEnd"/>
      <w:r w:rsidRPr="001B1968">
        <w:rPr>
          <w:rFonts w:ascii="Arial" w:eastAsia="Arial" w:hAnsi="Arial" w:cs="Arial"/>
          <w:sz w:val="24"/>
          <w:szCs w:val="24"/>
        </w:rPr>
        <w:t xml:space="preserve"> o variables, cabe resaltar que estas pueden cambiar dependiendo del ambiente en el que se está utilizando el enfoque:</w:t>
      </w:r>
    </w:p>
    <w:p w14:paraId="5281211E" w14:textId="77777777" w:rsidR="001B1968" w:rsidRPr="001B1968" w:rsidRDefault="001B1968" w:rsidP="001B1968">
      <w:pPr>
        <w:rPr>
          <w:rFonts w:ascii="Arial" w:eastAsia="Arial" w:hAnsi="Arial" w:cs="Arial"/>
          <w:sz w:val="24"/>
          <w:szCs w:val="24"/>
        </w:rPr>
      </w:pPr>
    </w:p>
    <w:p w14:paraId="3EE06DCA" w14:textId="1BD04F4D" w:rsidR="001B1968" w:rsidRDefault="001B1968" w:rsidP="001B1968">
      <w:pPr>
        <w:numPr>
          <w:ilvl w:val="0"/>
          <w:numId w:val="76"/>
        </w:numPr>
        <w:rPr>
          <w:rFonts w:ascii="Arial" w:eastAsia="Arial" w:hAnsi="Arial" w:cs="Arial"/>
          <w:sz w:val="24"/>
          <w:szCs w:val="24"/>
        </w:rPr>
      </w:pPr>
      <w:r w:rsidRPr="001B1968">
        <w:rPr>
          <w:rFonts w:ascii="Arial" w:eastAsia="Arial" w:hAnsi="Arial" w:cs="Arial"/>
          <w:b/>
          <w:bCs/>
          <w:sz w:val="24"/>
          <w:szCs w:val="24"/>
        </w:rPr>
        <w:t>URL_SERVER_DEV:</w:t>
      </w:r>
      <w:r w:rsidRPr="001B1968">
        <w:rPr>
          <w:rFonts w:ascii="Arial" w:eastAsia="Arial" w:hAnsi="Arial" w:cs="Arial"/>
          <w:sz w:val="24"/>
          <w:szCs w:val="24"/>
        </w:rPr>
        <w:t xml:space="preserve"> URL para el servidor de </w:t>
      </w:r>
      <w:r>
        <w:rPr>
          <w:rFonts w:ascii="Arial" w:eastAsia="Arial" w:hAnsi="Arial" w:cs="Arial"/>
          <w:sz w:val="24"/>
          <w:szCs w:val="24"/>
        </w:rPr>
        <w:t>Desarrollo</w:t>
      </w:r>
      <w:r w:rsidRPr="001B1968">
        <w:rPr>
          <w:rFonts w:ascii="Arial" w:eastAsia="Arial" w:hAnsi="Arial" w:cs="Arial"/>
          <w:sz w:val="24"/>
          <w:szCs w:val="24"/>
        </w:rPr>
        <w:t>.</w:t>
      </w:r>
    </w:p>
    <w:p w14:paraId="7A460B66" w14:textId="48E6E1A7" w:rsidR="008E6D23" w:rsidRPr="006C1657" w:rsidRDefault="006C1657" w:rsidP="00FB4071">
      <w:pPr>
        <w:pStyle w:val="Prrafodelista"/>
        <w:numPr>
          <w:ilvl w:val="0"/>
          <w:numId w:val="76"/>
        </w:numPr>
        <w:rPr>
          <w:rFonts w:ascii="Arial" w:eastAsia="Arial" w:hAnsi="Arial" w:cs="Arial"/>
          <w:sz w:val="24"/>
          <w:szCs w:val="24"/>
        </w:rPr>
      </w:pPr>
      <w:r w:rsidRPr="006C1657">
        <w:rPr>
          <w:rFonts w:ascii="Arial" w:eastAsia="Arial" w:hAnsi="Arial" w:cs="Arial"/>
          <w:b/>
          <w:bCs/>
          <w:sz w:val="24"/>
          <w:szCs w:val="24"/>
        </w:rPr>
        <w:t xml:space="preserve">URL_WIKI: </w:t>
      </w:r>
      <w:r w:rsidRPr="006C1657">
        <w:rPr>
          <w:rFonts w:ascii="Arial" w:eastAsia="Arial" w:hAnsi="Arial" w:cs="Arial"/>
          <w:sz w:val="24"/>
          <w:szCs w:val="24"/>
        </w:rPr>
        <w:t>URL del repositorio Wiki</w:t>
      </w:r>
    </w:p>
    <w:p w14:paraId="342A8E95" w14:textId="77777777" w:rsidR="00513D25" w:rsidRPr="00B457F0" w:rsidRDefault="00513D25" w:rsidP="00B457F0">
      <w:pPr>
        <w:pStyle w:val="Ttulo1"/>
        <w:rPr>
          <w:rFonts w:ascii="Arial" w:hAnsi="Arial" w:cs="Arial"/>
          <w:b/>
          <w:bCs/>
          <w:color w:val="auto"/>
        </w:rPr>
      </w:pPr>
      <w:bookmarkStart w:id="8" w:name="_Toc174697000"/>
      <w:r w:rsidRPr="00B457F0">
        <w:rPr>
          <w:rFonts w:ascii="Arial" w:hAnsi="Arial" w:cs="Arial"/>
          <w:b/>
          <w:bCs/>
          <w:color w:val="auto"/>
        </w:rPr>
        <w:lastRenderedPageBreak/>
        <w:t>¿QUE ES Y PARA QUE SIRVE KUBERNETES?</w:t>
      </w:r>
      <w:bookmarkEnd w:id="8"/>
    </w:p>
    <w:p w14:paraId="3D019CA3" w14:textId="77777777" w:rsidR="008E6D23" w:rsidRDefault="008E6D23" w:rsidP="008E6D23"/>
    <w:p w14:paraId="771AF9B7" w14:textId="728870AE" w:rsidR="008E6D23" w:rsidRPr="008E6D23" w:rsidRDefault="008E6D23" w:rsidP="008E6D23">
      <w:pPr>
        <w:ind w:left="1440" w:firstLine="720"/>
      </w:pPr>
      <w:r>
        <w:rPr>
          <w:noProof/>
        </w:rPr>
        <w:drawing>
          <wp:inline distT="0" distB="0" distL="0" distR="0" wp14:anchorId="0102B330" wp14:editId="0317EA3C">
            <wp:extent cx="2657475" cy="1349829"/>
            <wp:effectExtent l="0" t="0" r="0" b="3175"/>
            <wp:docPr id="1544398697" name="Imagen 1" descr="kubernetes- La magia de K8S, en un breve resu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bernetes- La magia de K8S, en un breve resumen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9281" cy="1350746"/>
                    </a:xfrm>
                    <a:prstGeom prst="rect">
                      <a:avLst/>
                    </a:prstGeom>
                    <a:noFill/>
                    <a:ln>
                      <a:noFill/>
                    </a:ln>
                  </pic:spPr>
                </pic:pic>
              </a:graphicData>
            </a:graphic>
          </wp:inline>
        </w:drawing>
      </w:r>
    </w:p>
    <w:p w14:paraId="5FACADDD" w14:textId="77777777" w:rsidR="00513D25" w:rsidRPr="004A5766" w:rsidRDefault="00513D25" w:rsidP="00513D25"/>
    <w:p w14:paraId="7E96D8EA" w14:textId="77777777" w:rsidR="00513D25" w:rsidRPr="004A5766" w:rsidRDefault="00513D25" w:rsidP="00513D25">
      <w:pPr>
        <w:rPr>
          <w:rFonts w:ascii="Arial" w:hAnsi="Arial" w:cs="Arial"/>
          <w:sz w:val="24"/>
          <w:szCs w:val="24"/>
        </w:rPr>
      </w:pPr>
      <w:r w:rsidRPr="004A5766">
        <w:rPr>
          <w:rFonts w:ascii="Arial" w:hAnsi="Arial" w:cs="Arial"/>
          <w:sz w:val="24"/>
          <w:szCs w:val="24"/>
        </w:rPr>
        <w:t xml:space="preserve">Kubernetes es una plataforma de orquestación de contenedores de código abierto que automatiza muchas de las tareas manuales involucradas en la implementación, gestión, escalado y operación de aplicaciones en contenedores. </w:t>
      </w:r>
    </w:p>
    <w:p w14:paraId="7C0C7CD8" w14:textId="77777777" w:rsidR="00513D25" w:rsidRPr="004A5766" w:rsidRDefault="00513D25" w:rsidP="00513D25">
      <w:pPr>
        <w:rPr>
          <w:rFonts w:ascii="Arial" w:hAnsi="Arial" w:cs="Arial"/>
          <w:sz w:val="24"/>
          <w:szCs w:val="24"/>
        </w:rPr>
      </w:pPr>
      <w:r w:rsidRPr="004A5766">
        <w:rPr>
          <w:rFonts w:ascii="Arial" w:hAnsi="Arial" w:cs="Arial"/>
          <w:sz w:val="24"/>
          <w:szCs w:val="24"/>
        </w:rPr>
        <w:t>Kubernetes, a menudo abreviado como K8s, fue desarrollado por Google y luego donado a la Cloud Native Computing Foundation (CNCF). Kubernetes proporciona una manera de gestionar aplicaciones en contenedores en un entorno distribuido.</w:t>
      </w:r>
    </w:p>
    <w:p w14:paraId="061E63C8" w14:textId="77777777" w:rsidR="00513D25" w:rsidRPr="004A5766" w:rsidRDefault="00513D25" w:rsidP="00513D25">
      <w:pPr>
        <w:rPr>
          <w:rFonts w:ascii="Arial" w:hAnsi="Arial" w:cs="Arial"/>
          <w:sz w:val="24"/>
          <w:szCs w:val="24"/>
        </w:rPr>
      </w:pPr>
      <w:r w:rsidRPr="004A5766">
        <w:rPr>
          <w:rFonts w:ascii="Arial" w:hAnsi="Arial" w:cs="Arial"/>
          <w:sz w:val="24"/>
          <w:szCs w:val="24"/>
        </w:rPr>
        <w:t>Un contenedor es una unidad estándar de software que empaqueta el código y todas sus dependencias para que la aplicación se ejecute de manera rápida y confiable en diferentes entornos informáticos. Kubernetes es responsable de coordinar estas unidades, asegurando que funcionen correctamente y estén disponibles para los usuarios.</w:t>
      </w:r>
    </w:p>
    <w:p w14:paraId="56E6A621" w14:textId="77777777" w:rsidR="00513D25" w:rsidRPr="004A5766" w:rsidRDefault="00513D25" w:rsidP="00513D25">
      <w:pPr>
        <w:rPr>
          <w:rFonts w:ascii="Arial" w:hAnsi="Arial" w:cs="Arial"/>
          <w:sz w:val="24"/>
          <w:szCs w:val="24"/>
        </w:rPr>
      </w:pPr>
    </w:p>
    <w:p w14:paraId="69801BD9" w14:textId="77777777" w:rsidR="00513D25" w:rsidRPr="004A5766" w:rsidRDefault="00513D25" w:rsidP="00513D25">
      <w:pPr>
        <w:rPr>
          <w:rFonts w:ascii="Arial" w:hAnsi="Arial" w:cs="Arial"/>
          <w:b/>
          <w:bCs/>
          <w:sz w:val="24"/>
          <w:szCs w:val="24"/>
        </w:rPr>
      </w:pPr>
      <w:r w:rsidRPr="004A5766">
        <w:rPr>
          <w:rFonts w:ascii="Arial" w:hAnsi="Arial" w:cs="Arial"/>
          <w:b/>
          <w:bCs/>
          <w:sz w:val="24"/>
          <w:szCs w:val="24"/>
        </w:rPr>
        <w:t>PRINCIPALES COMPONENTES DE KUBERNETES</w:t>
      </w:r>
    </w:p>
    <w:p w14:paraId="72B94831" w14:textId="77777777" w:rsidR="00513D25" w:rsidRPr="004A5766" w:rsidRDefault="00513D25" w:rsidP="00513D25">
      <w:pPr>
        <w:rPr>
          <w:rFonts w:ascii="Arial" w:hAnsi="Arial" w:cs="Arial"/>
          <w:b/>
          <w:bCs/>
          <w:sz w:val="24"/>
          <w:szCs w:val="24"/>
        </w:rPr>
      </w:pPr>
    </w:p>
    <w:p w14:paraId="49138360" w14:textId="77777777" w:rsidR="00513D25" w:rsidRPr="004A5766" w:rsidRDefault="00513D25" w:rsidP="00513D25">
      <w:pPr>
        <w:pStyle w:val="Prrafodelista"/>
        <w:numPr>
          <w:ilvl w:val="0"/>
          <w:numId w:val="47"/>
        </w:numPr>
        <w:rPr>
          <w:rFonts w:ascii="Arial" w:hAnsi="Arial" w:cs="Arial"/>
          <w:sz w:val="24"/>
          <w:szCs w:val="24"/>
        </w:rPr>
      </w:pPr>
      <w:r w:rsidRPr="004A5766">
        <w:rPr>
          <w:rFonts w:ascii="Arial" w:hAnsi="Arial" w:cs="Arial"/>
          <w:b/>
          <w:bCs/>
          <w:sz w:val="24"/>
          <w:szCs w:val="24"/>
        </w:rPr>
        <w:t>Nodo (Node)</w:t>
      </w:r>
      <w:r w:rsidRPr="004A5766">
        <w:rPr>
          <w:rFonts w:ascii="Arial" w:hAnsi="Arial" w:cs="Arial"/>
          <w:sz w:val="24"/>
          <w:szCs w:val="24"/>
        </w:rPr>
        <w:t>: Un nodo es una máquina en el clúster de Kubernetes, que puede ser una máquina física o una máquina virtual. Cada nodo se ejecuta en al menos un contenedor y se gestiona por el plano de control de Kubernetes.</w:t>
      </w:r>
    </w:p>
    <w:p w14:paraId="0CA3D238" w14:textId="77777777" w:rsidR="00513D25" w:rsidRPr="004A5766" w:rsidRDefault="00513D25" w:rsidP="00513D25">
      <w:pPr>
        <w:ind w:left="720"/>
        <w:rPr>
          <w:rFonts w:ascii="Arial" w:hAnsi="Arial" w:cs="Arial"/>
          <w:sz w:val="24"/>
          <w:szCs w:val="24"/>
        </w:rPr>
      </w:pPr>
    </w:p>
    <w:p w14:paraId="03C467BE" w14:textId="77777777" w:rsidR="00513D25" w:rsidRPr="004A5766" w:rsidRDefault="00513D25" w:rsidP="00513D25">
      <w:pPr>
        <w:numPr>
          <w:ilvl w:val="0"/>
          <w:numId w:val="53"/>
        </w:numPr>
        <w:rPr>
          <w:rFonts w:ascii="Arial" w:hAnsi="Arial" w:cs="Arial"/>
          <w:sz w:val="24"/>
          <w:szCs w:val="24"/>
        </w:rPr>
      </w:pPr>
      <w:r w:rsidRPr="004A5766">
        <w:rPr>
          <w:rFonts w:ascii="Arial" w:hAnsi="Arial" w:cs="Arial"/>
          <w:b/>
          <w:bCs/>
          <w:sz w:val="24"/>
          <w:szCs w:val="24"/>
        </w:rPr>
        <w:t>Pod</w:t>
      </w:r>
      <w:r w:rsidRPr="004A5766">
        <w:rPr>
          <w:rFonts w:ascii="Arial" w:hAnsi="Arial" w:cs="Arial"/>
          <w:sz w:val="24"/>
          <w:szCs w:val="24"/>
        </w:rPr>
        <w:t>: La unidad básica de Kubernetes. Un pod es un grupo de uno o más contenedores que comparten almacenamiento y red, y se especifican cómo deben ejecutarse. Los contenedores dentro de un pod están destinados a ser gestionados como una sola entidad.</w:t>
      </w:r>
    </w:p>
    <w:p w14:paraId="20CC9CBF" w14:textId="77777777" w:rsidR="00513D25" w:rsidRPr="004A5766" w:rsidRDefault="00513D25" w:rsidP="00513D25">
      <w:pPr>
        <w:rPr>
          <w:rFonts w:ascii="Arial" w:hAnsi="Arial" w:cs="Arial"/>
          <w:sz w:val="24"/>
          <w:szCs w:val="24"/>
        </w:rPr>
      </w:pPr>
    </w:p>
    <w:p w14:paraId="64A6121E" w14:textId="77777777" w:rsidR="00513D25" w:rsidRPr="004A5766" w:rsidRDefault="00513D25" w:rsidP="00513D25">
      <w:pPr>
        <w:numPr>
          <w:ilvl w:val="0"/>
          <w:numId w:val="53"/>
        </w:numPr>
        <w:rPr>
          <w:rFonts w:ascii="Arial" w:hAnsi="Arial" w:cs="Arial"/>
          <w:sz w:val="24"/>
          <w:szCs w:val="24"/>
        </w:rPr>
      </w:pPr>
      <w:r w:rsidRPr="004A5766">
        <w:rPr>
          <w:rFonts w:ascii="Arial" w:hAnsi="Arial" w:cs="Arial"/>
          <w:b/>
          <w:bCs/>
          <w:sz w:val="24"/>
          <w:szCs w:val="24"/>
        </w:rPr>
        <w:t>ReplicaSet</w:t>
      </w:r>
      <w:r w:rsidRPr="004A5766">
        <w:rPr>
          <w:rFonts w:ascii="Arial" w:hAnsi="Arial" w:cs="Arial"/>
          <w:sz w:val="24"/>
          <w:szCs w:val="24"/>
        </w:rPr>
        <w:t>: Asegura que un número especificado de réplicas de un pod se están ejecutando en todo momento.</w:t>
      </w:r>
    </w:p>
    <w:p w14:paraId="5211F4B8" w14:textId="77777777" w:rsidR="00513D25" w:rsidRPr="004A5766" w:rsidRDefault="00513D25" w:rsidP="00513D25">
      <w:pPr>
        <w:rPr>
          <w:rFonts w:ascii="Arial" w:hAnsi="Arial" w:cs="Arial"/>
          <w:sz w:val="24"/>
          <w:szCs w:val="24"/>
        </w:rPr>
      </w:pPr>
    </w:p>
    <w:p w14:paraId="15E61F4C" w14:textId="77777777" w:rsidR="00513D25" w:rsidRPr="004A5766" w:rsidRDefault="00513D25" w:rsidP="00513D25">
      <w:pPr>
        <w:numPr>
          <w:ilvl w:val="0"/>
          <w:numId w:val="53"/>
        </w:numPr>
        <w:rPr>
          <w:rFonts w:ascii="Arial" w:hAnsi="Arial" w:cs="Arial"/>
          <w:sz w:val="24"/>
          <w:szCs w:val="24"/>
        </w:rPr>
      </w:pPr>
      <w:r w:rsidRPr="004A5766">
        <w:rPr>
          <w:rFonts w:ascii="Arial" w:hAnsi="Arial" w:cs="Arial"/>
          <w:b/>
          <w:bCs/>
          <w:sz w:val="24"/>
          <w:szCs w:val="24"/>
        </w:rPr>
        <w:t>Deployment</w:t>
      </w:r>
      <w:r w:rsidRPr="004A5766">
        <w:rPr>
          <w:rFonts w:ascii="Arial" w:hAnsi="Arial" w:cs="Arial"/>
          <w:sz w:val="24"/>
          <w:szCs w:val="24"/>
        </w:rPr>
        <w:t>: Proporciona actualizaciones declarativas para pods y ReplicaSets. Un Deployment declara el estado deseado para tu aplicación y Kubernetes se encarga de hacer los cambios necesarios para alcanzar ese estado.</w:t>
      </w:r>
    </w:p>
    <w:p w14:paraId="384B6207" w14:textId="77777777" w:rsidR="00513D25" w:rsidRPr="004A5766" w:rsidRDefault="00513D25" w:rsidP="00513D25">
      <w:pPr>
        <w:rPr>
          <w:rFonts w:ascii="Arial" w:hAnsi="Arial" w:cs="Arial"/>
          <w:sz w:val="24"/>
          <w:szCs w:val="24"/>
        </w:rPr>
      </w:pPr>
    </w:p>
    <w:p w14:paraId="3EFC81F5" w14:textId="77777777" w:rsidR="00513D25" w:rsidRPr="004A5766" w:rsidRDefault="00513D25" w:rsidP="00513D25">
      <w:pPr>
        <w:numPr>
          <w:ilvl w:val="0"/>
          <w:numId w:val="53"/>
        </w:numPr>
        <w:rPr>
          <w:rFonts w:ascii="Arial" w:hAnsi="Arial" w:cs="Arial"/>
          <w:sz w:val="24"/>
          <w:szCs w:val="24"/>
        </w:rPr>
      </w:pPr>
      <w:r w:rsidRPr="004A5766">
        <w:rPr>
          <w:rFonts w:ascii="Arial" w:hAnsi="Arial" w:cs="Arial"/>
          <w:b/>
          <w:bCs/>
          <w:sz w:val="24"/>
          <w:szCs w:val="24"/>
        </w:rPr>
        <w:lastRenderedPageBreak/>
        <w:t>Service</w:t>
      </w:r>
      <w:r w:rsidRPr="004A5766">
        <w:rPr>
          <w:rFonts w:ascii="Arial" w:hAnsi="Arial" w:cs="Arial"/>
          <w:sz w:val="24"/>
          <w:szCs w:val="24"/>
        </w:rPr>
        <w:t>: Abstrae un conjunto lógico de pods y una política para acceder a ellos. Kubernetes proporciona descubrimiento de servicios y balanceo de carga.</w:t>
      </w:r>
    </w:p>
    <w:p w14:paraId="78125E8E" w14:textId="77777777" w:rsidR="00513D25" w:rsidRPr="004A5766" w:rsidRDefault="00513D25" w:rsidP="00513D25">
      <w:pPr>
        <w:rPr>
          <w:rFonts w:ascii="Arial" w:hAnsi="Arial" w:cs="Arial"/>
          <w:sz w:val="24"/>
          <w:szCs w:val="24"/>
        </w:rPr>
      </w:pPr>
    </w:p>
    <w:p w14:paraId="73C26385" w14:textId="77777777" w:rsidR="00513D25" w:rsidRPr="004A5766" w:rsidRDefault="00513D25" w:rsidP="00513D25">
      <w:pPr>
        <w:numPr>
          <w:ilvl w:val="0"/>
          <w:numId w:val="53"/>
        </w:numPr>
        <w:rPr>
          <w:rFonts w:ascii="Arial" w:hAnsi="Arial" w:cs="Arial"/>
          <w:sz w:val="24"/>
          <w:szCs w:val="24"/>
        </w:rPr>
      </w:pPr>
      <w:r w:rsidRPr="004A5766">
        <w:rPr>
          <w:rFonts w:ascii="Arial" w:hAnsi="Arial" w:cs="Arial"/>
          <w:b/>
          <w:bCs/>
          <w:sz w:val="24"/>
          <w:szCs w:val="24"/>
        </w:rPr>
        <w:t>ConfigMap y Secret</w:t>
      </w:r>
      <w:r w:rsidRPr="004A5766">
        <w:rPr>
          <w:rFonts w:ascii="Arial" w:hAnsi="Arial" w:cs="Arial"/>
          <w:sz w:val="24"/>
          <w:szCs w:val="24"/>
        </w:rPr>
        <w:t>: ConfigMap es una API de Kubernetes que permite separar la configuración del contenedor de la imagen del contenedor. Secret es similar a ConfigMap, pero se utiliza para almacenar información sensible.</w:t>
      </w:r>
    </w:p>
    <w:p w14:paraId="0370E1ED" w14:textId="77777777" w:rsidR="00513D25" w:rsidRPr="004A5766" w:rsidRDefault="00513D25" w:rsidP="00513D25">
      <w:pPr>
        <w:rPr>
          <w:rFonts w:ascii="Arial" w:hAnsi="Arial" w:cs="Arial"/>
          <w:sz w:val="24"/>
          <w:szCs w:val="24"/>
        </w:rPr>
      </w:pPr>
    </w:p>
    <w:p w14:paraId="1C97F746" w14:textId="77777777" w:rsidR="00513D25" w:rsidRPr="004A5766" w:rsidRDefault="00513D25" w:rsidP="00513D25">
      <w:pPr>
        <w:numPr>
          <w:ilvl w:val="0"/>
          <w:numId w:val="53"/>
        </w:numPr>
        <w:rPr>
          <w:rFonts w:ascii="Arial" w:hAnsi="Arial" w:cs="Arial"/>
          <w:sz w:val="24"/>
          <w:szCs w:val="24"/>
        </w:rPr>
      </w:pPr>
      <w:r w:rsidRPr="004A5766">
        <w:rPr>
          <w:rFonts w:ascii="Arial" w:hAnsi="Arial" w:cs="Arial"/>
          <w:b/>
          <w:bCs/>
          <w:sz w:val="24"/>
          <w:szCs w:val="24"/>
        </w:rPr>
        <w:t>Namespace</w:t>
      </w:r>
      <w:r w:rsidRPr="004A5766">
        <w:rPr>
          <w:rFonts w:ascii="Arial" w:hAnsi="Arial" w:cs="Arial"/>
          <w:sz w:val="24"/>
          <w:szCs w:val="24"/>
        </w:rPr>
        <w:t>: Proporciona un mecanismo para dividir recursos en un clúster en varios espacios con nombres (namespaces).</w:t>
      </w:r>
    </w:p>
    <w:p w14:paraId="0CF5F86C" w14:textId="77777777" w:rsidR="00513D25" w:rsidRPr="004A5766" w:rsidRDefault="00513D25" w:rsidP="00513D25">
      <w:pPr>
        <w:rPr>
          <w:rFonts w:ascii="Arial" w:hAnsi="Arial" w:cs="Arial"/>
          <w:sz w:val="24"/>
          <w:szCs w:val="24"/>
        </w:rPr>
      </w:pPr>
    </w:p>
    <w:p w14:paraId="5347FF5B" w14:textId="77777777" w:rsidR="00513D25" w:rsidRPr="004A5766" w:rsidRDefault="00513D25" w:rsidP="00513D25">
      <w:pPr>
        <w:rPr>
          <w:rFonts w:ascii="Arial" w:hAnsi="Arial" w:cs="Arial"/>
          <w:b/>
          <w:bCs/>
          <w:sz w:val="24"/>
          <w:szCs w:val="24"/>
        </w:rPr>
      </w:pPr>
      <w:r w:rsidRPr="004A5766">
        <w:rPr>
          <w:rFonts w:ascii="Arial" w:hAnsi="Arial" w:cs="Arial"/>
          <w:b/>
          <w:bCs/>
          <w:sz w:val="24"/>
          <w:szCs w:val="24"/>
        </w:rPr>
        <w:t>¿PARA QUÉ SIRVE KUBERNETES?</w:t>
      </w:r>
    </w:p>
    <w:p w14:paraId="0C1C21C6" w14:textId="77777777" w:rsidR="00513D25" w:rsidRPr="004A5766" w:rsidRDefault="00513D25" w:rsidP="00513D25">
      <w:pPr>
        <w:rPr>
          <w:rFonts w:ascii="Arial" w:hAnsi="Arial" w:cs="Arial"/>
          <w:b/>
          <w:bCs/>
          <w:sz w:val="24"/>
          <w:szCs w:val="24"/>
        </w:rPr>
      </w:pPr>
    </w:p>
    <w:p w14:paraId="2E4868FF" w14:textId="77777777" w:rsidR="00513D25" w:rsidRPr="004A5766" w:rsidRDefault="00513D25" w:rsidP="00513D25">
      <w:pPr>
        <w:numPr>
          <w:ilvl w:val="0"/>
          <w:numId w:val="54"/>
        </w:numPr>
        <w:rPr>
          <w:rFonts w:ascii="Arial" w:hAnsi="Arial" w:cs="Arial"/>
          <w:sz w:val="24"/>
          <w:szCs w:val="24"/>
        </w:rPr>
      </w:pPr>
      <w:r w:rsidRPr="004A5766">
        <w:rPr>
          <w:rFonts w:ascii="Arial" w:hAnsi="Arial" w:cs="Arial"/>
          <w:b/>
          <w:bCs/>
          <w:sz w:val="24"/>
          <w:szCs w:val="24"/>
        </w:rPr>
        <w:t>Orquestación de Contenedores</w:t>
      </w:r>
      <w:r w:rsidRPr="004A5766">
        <w:rPr>
          <w:rFonts w:ascii="Arial" w:hAnsi="Arial" w:cs="Arial"/>
          <w:sz w:val="24"/>
          <w:szCs w:val="24"/>
        </w:rPr>
        <w:t>: Gestiona el ciclo de vida de contenedores, desplegándolos y asegurando que estén siempre en el estado deseado.</w:t>
      </w:r>
    </w:p>
    <w:p w14:paraId="2AF0BDBA" w14:textId="77777777" w:rsidR="00513D25" w:rsidRPr="004A5766" w:rsidRDefault="00513D25" w:rsidP="00513D25">
      <w:pPr>
        <w:ind w:left="720"/>
        <w:rPr>
          <w:rFonts w:ascii="Arial" w:hAnsi="Arial" w:cs="Arial"/>
          <w:sz w:val="24"/>
          <w:szCs w:val="24"/>
        </w:rPr>
      </w:pPr>
    </w:p>
    <w:p w14:paraId="70AB6029" w14:textId="77777777" w:rsidR="00513D25" w:rsidRPr="004A5766" w:rsidRDefault="00513D25" w:rsidP="00513D25">
      <w:pPr>
        <w:pStyle w:val="Prrafodelista"/>
        <w:numPr>
          <w:ilvl w:val="0"/>
          <w:numId w:val="54"/>
        </w:numPr>
        <w:rPr>
          <w:rFonts w:ascii="Arial" w:hAnsi="Arial" w:cs="Arial"/>
          <w:sz w:val="24"/>
          <w:szCs w:val="24"/>
        </w:rPr>
      </w:pPr>
      <w:r w:rsidRPr="004A5766">
        <w:rPr>
          <w:rFonts w:ascii="Arial" w:hAnsi="Arial" w:cs="Arial"/>
          <w:b/>
          <w:bCs/>
          <w:sz w:val="24"/>
          <w:szCs w:val="24"/>
        </w:rPr>
        <w:t>Escalabilidad</w:t>
      </w:r>
      <w:r w:rsidRPr="004A5766">
        <w:rPr>
          <w:rFonts w:ascii="Arial" w:hAnsi="Arial" w:cs="Arial"/>
          <w:sz w:val="24"/>
          <w:szCs w:val="24"/>
        </w:rPr>
        <w:t>: Escala automáticamente las aplicaciones en función de la demanda. Puede agregar o quitar instancias de contenedores (pods) en función de las necesidades.</w:t>
      </w:r>
    </w:p>
    <w:p w14:paraId="7994EBB1" w14:textId="77777777" w:rsidR="00513D25" w:rsidRPr="004A5766" w:rsidRDefault="00513D25" w:rsidP="00513D25">
      <w:pPr>
        <w:ind w:left="720"/>
        <w:rPr>
          <w:rFonts w:ascii="Arial" w:hAnsi="Arial" w:cs="Arial"/>
          <w:sz w:val="24"/>
          <w:szCs w:val="24"/>
        </w:rPr>
      </w:pPr>
    </w:p>
    <w:p w14:paraId="6122ED98" w14:textId="77777777" w:rsidR="00513D25" w:rsidRPr="004A5766" w:rsidRDefault="00513D25" w:rsidP="00513D25">
      <w:pPr>
        <w:numPr>
          <w:ilvl w:val="0"/>
          <w:numId w:val="54"/>
        </w:numPr>
        <w:rPr>
          <w:rFonts w:ascii="Arial" w:hAnsi="Arial" w:cs="Arial"/>
          <w:sz w:val="24"/>
          <w:szCs w:val="24"/>
        </w:rPr>
      </w:pPr>
      <w:r w:rsidRPr="004A5766">
        <w:rPr>
          <w:rFonts w:ascii="Arial" w:hAnsi="Arial" w:cs="Arial"/>
          <w:b/>
          <w:bCs/>
          <w:sz w:val="24"/>
          <w:szCs w:val="24"/>
        </w:rPr>
        <w:t>Alta Disponibilidad</w:t>
      </w:r>
      <w:r w:rsidRPr="004A5766">
        <w:rPr>
          <w:rFonts w:ascii="Arial" w:hAnsi="Arial" w:cs="Arial"/>
          <w:sz w:val="24"/>
          <w:szCs w:val="24"/>
        </w:rPr>
        <w:t>: Kubernetes monitorea la salud de los contenedores y nodos. Si un contenedor o nodo falla, Kubernetes puede reiniciar o reemplazar el contenedor o redistribuir la carga a otros nodos disponibles.</w:t>
      </w:r>
    </w:p>
    <w:p w14:paraId="1401C9A5" w14:textId="77777777" w:rsidR="00513D25" w:rsidRPr="004A5766" w:rsidRDefault="00513D25" w:rsidP="00513D25">
      <w:pPr>
        <w:rPr>
          <w:rFonts w:ascii="Arial" w:hAnsi="Arial" w:cs="Arial"/>
          <w:sz w:val="24"/>
          <w:szCs w:val="24"/>
        </w:rPr>
      </w:pPr>
    </w:p>
    <w:p w14:paraId="23A18839" w14:textId="77777777" w:rsidR="00513D25" w:rsidRPr="004A5766" w:rsidRDefault="00513D25" w:rsidP="00513D25">
      <w:pPr>
        <w:numPr>
          <w:ilvl w:val="0"/>
          <w:numId w:val="54"/>
        </w:numPr>
        <w:rPr>
          <w:rFonts w:ascii="Arial" w:hAnsi="Arial" w:cs="Arial"/>
          <w:sz w:val="24"/>
          <w:szCs w:val="24"/>
        </w:rPr>
      </w:pPr>
      <w:r w:rsidRPr="004A5766">
        <w:rPr>
          <w:rFonts w:ascii="Arial" w:hAnsi="Arial" w:cs="Arial"/>
          <w:b/>
          <w:bCs/>
          <w:sz w:val="24"/>
          <w:szCs w:val="24"/>
        </w:rPr>
        <w:t>Implementación y Rollback Automatizados</w:t>
      </w:r>
      <w:r w:rsidRPr="004A5766">
        <w:rPr>
          <w:rFonts w:ascii="Arial" w:hAnsi="Arial" w:cs="Arial"/>
          <w:sz w:val="24"/>
          <w:szCs w:val="24"/>
        </w:rPr>
        <w:t>: Facilita las implementaciones y actualizaciones continuas de aplicaciones, permitiendo deshacer cambios en caso de problemas (rollbacks).</w:t>
      </w:r>
    </w:p>
    <w:p w14:paraId="06F3BEEA" w14:textId="77777777" w:rsidR="00513D25" w:rsidRPr="004A5766" w:rsidRDefault="00513D25" w:rsidP="00513D25">
      <w:pPr>
        <w:rPr>
          <w:rFonts w:ascii="Arial" w:hAnsi="Arial" w:cs="Arial"/>
          <w:sz w:val="24"/>
          <w:szCs w:val="24"/>
        </w:rPr>
      </w:pPr>
    </w:p>
    <w:p w14:paraId="4FEFC011" w14:textId="77777777" w:rsidR="00513D25" w:rsidRPr="004A5766" w:rsidRDefault="00513D25" w:rsidP="00513D25">
      <w:pPr>
        <w:numPr>
          <w:ilvl w:val="0"/>
          <w:numId w:val="54"/>
        </w:numPr>
        <w:rPr>
          <w:rFonts w:ascii="Arial" w:hAnsi="Arial" w:cs="Arial"/>
          <w:sz w:val="24"/>
          <w:szCs w:val="24"/>
        </w:rPr>
      </w:pPr>
      <w:r w:rsidRPr="004A5766">
        <w:rPr>
          <w:rFonts w:ascii="Arial" w:hAnsi="Arial" w:cs="Arial"/>
          <w:b/>
          <w:bCs/>
          <w:sz w:val="24"/>
          <w:szCs w:val="24"/>
        </w:rPr>
        <w:t>Balanceo de Carga y Distribución de Tráfico</w:t>
      </w:r>
      <w:r w:rsidRPr="004A5766">
        <w:rPr>
          <w:rFonts w:ascii="Arial" w:hAnsi="Arial" w:cs="Arial"/>
          <w:sz w:val="24"/>
          <w:szCs w:val="24"/>
        </w:rPr>
        <w:t>: Kubernetes puede distribuir automáticamente el tráfico de red entrante a los pods adecuados, asegurando una distribución equitativa y eficiente del tráfico.</w:t>
      </w:r>
    </w:p>
    <w:p w14:paraId="3BA83AB2" w14:textId="77777777" w:rsidR="00513D25" w:rsidRPr="004A5766" w:rsidRDefault="00513D25" w:rsidP="00513D25">
      <w:pPr>
        <w:rPr>
          <w:rFonts w:ascii="Arial" w:hAnsi="Arial" w:cs="Arial"/>
          <w:sz w:val="24"/>
          <w:szCs w:val="24"/>
        </w:rPr>
      </w:pPr>
    </w:p>
    <w:p w14:paraId="3FE0956E" w14:textId="77777777" w:rsidR="00513D25" w:rsidRPr="004A5766" w:rsidRDefault="00513D25" w:rsidP="00513D25">
      <w:pPr>
        <w:numPr>
          <w:ilvl w:val="0"/>
          <w:numId w:val="54"/>
        </w:numPr>
        <w:rPr>
          <w:rFonts w:ascii="Arial" w:hAnsi="Arial" w:cs="Arial"/>
          <w:sz w:val="24"/>
          <w:szCs w:val="24"/>
        </w:rPr>
      </w:pPr>
      <w:r w:rsidRPr="004A5766">
        <w:rPr>
          <w:rFonts w:ascii="Arial" w:hAnsi="Arial" w:cs="Arial"/>
          <w:b/>
          <w:bCs/>
          <w:sz w:val="24"/>
          <w:szCs w:val="24"/>
        </w:rPr>
        <w:t>Gestión de Configuración y Secrets</w:t>
      </w:r>
      <w:r w:rsidRPr="004A5766">
        <w:rPr>
          <w:rFonts w:ascii="Arial" w:hAnsi="Arial" w:cs="Arial"/>
          <w:sz w:val="24"/>
          <w:szCs w:val="24"/>
        </w:rPr>
        <w:t>: Administra la configuración de la aplicación y los secretos de manera segura y eficiente.</w:t>
      </w:r>
    </w:p>
    <w:p w14:paraId="25D183D7" w14:textId="77777777" w:rsidR="00513D25" w:rsidRPr="004A5766" w:rsidRDefault="00513D25" w:rsidP="00513D25">
      <w:pPr>
        <w:rPr>
          <w:rFonts w:ascii="Arial" w:hAnsi="Arial" w:cs="Arial"/>
          <w:sz w:val="24"/>
          <w:szCs w:val="24"/>
        </w:rPr>
      </w:pPr>
    </w:p>
    <w:p w14:paraId="71BB91A4" w14:textId="77777777" w:rsidR="00513D25" w:rsidRPr="004A5766" w:rsidRDefault="00513D25" w:rsidP="00513D25">
      <w:pPr>
        <w:numPr>
          <w:ilvl w:val="0"/>
          <w:numId w:val="54"/>
        </w:numPr>
        <w:rPr>
          <w:rFonts w:ascii="Arial" w:hAnsi="Arial" w:cs="Arial"/>
          <w:sz w:val="24"/>
          <w:szCs w:val="24"/>
        </w:rPr>
      </w:pPr>
      <w:r w:rsidRPr="004A5766">
        <w:rPr>
          <w:rFonts w:ascii="Arial" w:hAnsi="Arial" w:cs="Arial"/>
          <w:b/>
          <w:bCs/>
          <w:sz w:val="24"/>
          <w:szCs w:val="24"/>
        </w:rPr>
        <w:t>Planificación y Optimización de Recursos</w:t>
      </w:r>
      <w:r w:rsidRPr="004A5766">
        <w:rPr>
          <w:rFonts w:ascii="Arial" w:hAnsi="Arial" w:cs="Arial"/>
          <w:sz w:val="24"/>
          <w:szCs w:val="24"/>
        </w:rPr>
        <w:t>: Kubernetes optimiza el uso de los recursos del clúster (CPU, memoria, almacenamiento) asegurando que las aplicaciones se ejecuten de manera eficiente.</w:t>
      </w:r>
    </w:p>
    <w:p w14:paraId="43CF25CE" w14:textId="77777777" w:rsidR="00513D25" w:rsidRPr="004A5766" w:rsidRDefault="00513D25" w:rsidP="00513D25">
      <w:pPr>
        <w:rPr>
          <w:rFonts w:ascii="Arial" w:hAnsi="Arial" w:cs="Arial"/>
          <w:sz w:val="24"/>
          <w:szCs w:val="24"/>
        </w:rPr>
      </w:pPr>
    </w:p>
    <w:p w14:paraId="7CEA38F5" w14:textId="77777777" w:rsidR="00513D25" w:rsidRPr="004A5766" w:rsidRDefault="00513D25" w:rsidP="00513D25">
      <w:pPr>
        <w:numPr>
          <w:ilvl w:val="0"/>
          <w:numId w:val="54"/>
        </w:numPr>
        <w:rPr>
          <w:rFonts w:ascii="Arial" w:hAnsi="Arial" w:cs="Arial"/>
          <w:sz w:val="24"/>
          <w:szCs w:val="24"/>
        </w:rPr>
      </w:pPr>
      <w:r w:rsidRPr="004A5766">
        <w:rPr>
          <w:rFonts w:ascii="Arial" w:hAnsi="Arial" w:cs="Arial"/>
          <w:b/>
          <w:bCs/>
          <w:sz w:val="24"/>
          <w:szCs w:val="24"/>
        </w:rPr>
        <w:lastRenderedPageBreak/>
        <w:t>Recuperación ante Fallos</w:t>
      </w:r>
      <w:r w:rsidRPr="004A5766">
        <w:rPr>
          <w:rFonts w:ascii="Arial" w:hAnsi="Arial" w:cs="Arial"/>
          <w:sz w:val="24"/>
          <w:szCs w:val="24"/>
        </w:rPr>
        <w:t>: Detecta y mitiga fallos en los contenedores y nodos, reiniciando contenedores fallidos y redistribuyendo cargas de trabajo automáticamente.</w:t>
      </w:r>
    </w:p>
    <w:p w14:paraId="40980923" w14:textId="77777777" w:rsidR="00513D25" w:rsidRPr="004A5766" w:rsidRDefault="00513D25" w:rsidP="00513D25">
      <w:pPr>
        <w:rPr>
          <w:rFonts w:ascii="Arial" w:hAnsi="Arial" w:cs="Arial"/>
          <w:sz w:val="24"/>
          <w:szCs w:val="24"/>
        </w:rPr>
      </w:pPr>
    </w:p>
    <w:p w14:paraId="23A3608E" w14:textId="77777777" w:rsidR="00513D25" w:rsidRPr="004A5766" w:rsidRDefault="00513D25" w:rsidP="00513D25">
      <w:pPr>
        <w:rPr>
          <w:rFonts w:ascii="Arial" w:hAnsi="Arial" w:cs="Arial"/>
          <w:b/>
          <w:bCs/>
          <w:sz w:val="24"/>
          <w:szCs w:val="24"/>
        </w:rPr>
      </w:pPr>
      <w:r w:rsidRPr="004A5766">
        <w:rPr>
          <w:rFonts w:ascii="Arial" w:hAnsi="Arial" w:cs="Arial"/>
          <w:b/>
          <w:bCs/>
          <w:sz w:val="24"/>
          <w:szCs w:val="24"/>
        </w:rPr>
        <w:t>BENEFICIOS DE USAR KUBERNETES</w:t>
      </w:r>
    </w:p>
    <w:p w14:paraId="4DBBDD16" w14:textId="77777777" w:rsidR="00513D25" w:rsidRPr="004A5766" w:rsidRDefault="00513D25" w:rsidP="00513D25">
      <w:pPr>
        <w:rPr>
          <w:rFonts w:ascii="Arial" w:hAnsi="Arial" w:cs="Arial"/>
          <w:b/>
          <w:bCs/>
          <w:sz w:val="24"/>
          <w:szCs w:val="24"/>
        </w:rPr>
      </w:pPr>
    </w:p>
    <w:p w14:paraId="3B1D62FE" w14:textId="77777777" w:rsidR="00513D25" w:rsidRPr="004A5766" w:rsidRDefault="00513D25" w:rsidP="00513D25">
      <w:pPr>
        <w:numPr>
          <w:ilvl w:val="0"/>
          <w:numId w:val="55"/>
        </w:numPr>
        <w:rPr>
          <w:rFonts w:ascii="Arial" w:hAnsi="Arial" w:cs="Arial"/>
          <w:sz w:val="24"/>
          <w:szCs w:val="24"/>
        </w:rPr>
      </w:pPr>
      <w:r w:rsidRPr="004A5766">
        <w:rPr>
          <w:rFonts w:ascii="Arial" w:hAnsi="Arial" w:cs="Arial"/>
          <w:b/>
          <w:bCs/>
          <w:sz w:val="24"/>
          <w:szCs w:val="24"/>
        </w:rPr>
        <w:t>Portabilidad</w:t>
      </w:r>
      <w:r w:rsidRPr="004A5766">
        <w:rPr>
          <w:rFonts w:ascii="Arial" w:hAnsi="Arial" w:cs="Arial"/>
          <w:sz w:val="24"/>
          <w:szCs w:val="24"/>
        </w:rPr>
        <w:t>: Permite ejecutar aplicaciones de manera consistente en diferentes entornos (local, desarrollo, producción, nubes públicas, nubes privadas).</w:t>
      </w:r>
    </w:p>
    <w:p w14:paraId="716B877B" w14:textId="77777777" w:rsidR="00513D25" w:rsidRPr="004A5766" w:rsidRDefault="00513D25" w:rsidP="00513D25">
      <w:pPr>
        <w:ind w:left="1440"/>
        <w:rPr>
          <w:rFonts w:ascii="Arial" w:hAnsi="Arial" w:cs="Arial"/>
          <w:sz w:val="24"/>
          <w:szCs w:val="24"/>
        </w:rPr>
      </w:pPr>
    </w:p>
    <w:p w14:paraId="45397863" w14:textId="77777777" w:rsidR="00513D25" w:rsidRPr="004A5766" w:rsidRDefault="00513D25" w:rsidP="00513D25">
      <w:pPr>
        <w:numPr>
          <w:ilvl w:val="0"/>
          <w:numId w:val="55"/>
        </w:numPr>
        <w:rPr>
          <w:rFonts w:ascii="Arial" w:hAnsi="Arial" w:cs="Arial"/>
          <w:sz w:val="24"/>
          <w:szCs w:val="24"/>
        </w:rPr>
      </w:pPr>
      <w:r w:rsidRPr="004A5766">
        <w:rPr>
          <w:rFonts w:ascii="Arial" w:hAnsi="Arial" w:cs="Arial"/>
          <w:b/>
          <w:bCs/>
          <w:sz w:val="24"/>
          <w:szCs w:val="24"/>
        </w:rPr>
        <w:t>Flexibilidad y Agilidad</w:t>
      </w:r>
      <w:r w:rsidRPr="004A5766">
        <w:rPr>
          <w:rFonts w:ascii="Arial" w:hAnsi="Arial" w:cs="Arial"/>
          <w:sz w:val="24"/>
          <w:szCs w:val="24"/>
        </w:rPr>
        <w:t>: Facilita el desarrollo ágil y las prácticas de DevOps, mejorando la eficiencia en el ciclo de desarrollo de software.</w:t>
      </w:r>
    </w:p>
    <w:p w14:paraId="48CC4DCC" w14:textId="77777777" w:rsidR="00513D25" w:rsidRPr="004A5766" w:rsidRDefault="00513D25" w:rsidP="00513D25">
      <w:pPr>
        <w:rPr>
          <w:rFonts w:ascii="Arial" w:hAnsi="Arial" w:cs="Arial"/>
          <w:sz w:val="24"/>
          <w:szCs w:val="24"/>
        </w:rPr>
      </w:pPr>
    </w:p>
    <w:p w14:paraId="60D17129" w14:textId="77777777" w:rsidR="00513D25" w:rsidRPr="004A5766" w:rsidRDefault="00513D25" w:rsidP="00513D25">
      <w:pPr>
        <w:numPr>
          <w:ilvl w:val="0"/>
          <w:numId w:val="55"/>
        </w:numPr>
        <w:rPr>
          <w:rFonts w:ascii="Arial" w:hAnsi="Arial" w:cs="Arial"/>
          <w:sz w:val="24"/>
          <w:szCs w:val="24"/>
        </w:rPr>
      </w:pPr>
      <w:r w:rsidRPr="004A5766">
        <w:rPr>
          <w:rFonts w:ascii="Arial" w:hAnsi="Arial" w:cs="Arial"/>
          <w:b/>
          <w:bCs/>
          <w:sz w:val="24"/>
          <w:szCs w:val="24"/>
        </w:rPr>
        <w:t>Ahorro de Costos</w:t>
      </w:r>
      <w:r w:rsidRPr="004A5766">
        <w:rPr>
          <w:rFonts w:ascii="Arial" w:hAnsi="Arial" w:cs="Arial"/>
          <w:sz w:val="24"/>
          <w:szCs w:val="24"/>
        </w:rPr>
        <w:t>: Optimiza el uso de recursos, lo que puede reducir los costos operativos en entornos de nube y en infraestructuras locales.</w:t>
      </w:r>
    </w:p>
    <w:p w14:paraId="5DEF1ADE" w14:textId="77777777" w:rsidR="00513D25" w:rsidRPr="004A5766" w:rsidRDefault="00513D25" w:rsidP="00513D25">
      <w:pPr>
        <w:rPr>
          <w:rFonts w:ascii="Arial" w:hAnsi="Arial" w:cs="Arial"/>
          <w:sz w:val="24"/>
          <w:szCs w:val="24"/>
        </w:rPr>
      </w:pPr>
    </w:p>
    <w:p w14:paraId="38E6A2D8" w14:textId="77777777" w:rsidR="00513D25" w:rsidRPr="004A5766" w:rsidRDefault="00513D25" w:rsidP="00513D25">
      <w:pPr>
        <w:rPr>
          <w:rFonts w:ascii="Arial" w:hAnsi="Arial" w:cs="Arial"/>
          <w:sz w:val="24"/>
          <w:szCs w:val="24"/>
        </w:rPr>
      </w:pPr>
      <w:r w:rsidRPr="004A5766">
        <w:rPr>
          <w:rFonts w:ascii="Arial" w:hAnsi="Arial" w:cs="Arial"/>
          <w:sz w:val="24"/>
          <w:szCs w:val="24"/>
        </w:rPr>
        <w:t>Es decir, Kubernetes es una poderosa herramienta para gestionar aplicaciones en contenedores de manera escalable, eficiente y automatizada, permitiendo a las organizaciones enfocarse más en el desarrollo de software y menos en la gestión de infraestructura.</w:t>
      </w:r>
    </w:p>
    <w:p w14:paraId="03021D67" w14:textId="77777777" w:rsidR="00513D25" w:rsidRPr="004A5766" w:rsidRDefault="00513D25" w:rsidP="00513D25"/>
    <w:p w14:paraId="2E725F20" w14:textId="77777777" w:rsidR="00E0395F" w:rsidRPr="004A5766" w:rsidRDefault="00E0395F" w:rsidP="007A1419">
      <w:pPr>
        <w:rPr>
          <w:rFonts w:ascii="Arial" w:hAnsi="Arial" w:cs="Arial"/>
          <w:sz w:val="24"/>
          <w:szCs w:val="24"/>
        </w:rPr>
      </w:pPr>
    </w:p>
    <w:p w14:paraId="0F359ABB" w14:textId="5B3183FA" w:rsidR="00BA67E0" w:rsidRPr="00B457F0" w:rsidRDefault="00096A93" w:rsidP="00B457F0">
      <w:pPr>
        <w:pStyle w:val="Ttulo2"/>
        <w:rPr>
          <w:rFonts w:ascii="Arial" w:hAnsi="Arial" w:cs="Arial"/>
          <w:b/>
          <w:bCs/>
          <w:color w:val="auto"/>
        </w:rPr>
      </w:pPr>
      <w:bookmarkStart w:id="9" w:name="_Toc174697001"/>
      <w:r w:rsidRPr="00B457F0">
        <w:rPr>
          <w:rFonts w:ascii="Arial" w:hAnsi="Arial" w:cs="Arial"/>
          <w:b/>
          <w:bCs/>
          <w:color w:val="auto"/>
        </w:rPr>
        <w:t>ARQUITECTURA DE KUBERNETES</w:t>
      </w:r>
      <w:bookmarkEnd w:id="9"/>
    </w:p>
    <w:p w14:paraId="2222C0C6" w14:textId="77777777" w:rsidR="00096A93" w:rsidRPr="00096A93" w:rsidRDefault="00096A93" w:rsidP="00096A93"/>
    <w:p w14:paraId="167DB980" w14:textId="77777777" w:rsidR="00BA67E0" w:rsidRDefault="00BA67E0" w:rsidP="00BA67E0">
      <w:pPr>
        <w:rPr>
          <w:rFonts w:ascii="Arial" w:hAnsi="Arial" w:cs="Arial"/>
          <w:b/>
          <w:bCs/>
          <w:sz w:val="24"/>
          <w:szCs w:val="24"/>
        </w:rPr>
      </w:pPr>
      <w:r w:rsidRPr="00BA67E0">
        <w:rPr>
          <w:rFonts w:ascii="Arial" w:hAnsi="Arial" w:cs="Arial"/>
          <w:b/>
          <w:bCs/>
          <w:sz w:val="24"/>
          <w:szCs w:val="24"/>
        </w:rPr>
        <w:t>Plano de Control (Control Plane)</w:t>
      </w:r>
    </w:p>
    <w:p w14:paraId="7B2D4D39" w14:textId="77777777" w:rsidR="00096A93" w:rsidRPr="00BA67E0" w:rsidRDefault="00096A93" w:rsidP="00BA67E0">
      <w:pPr>
        <w:rPr>
          <w:rFonts w:ascii="Arial" w:hAnsi="Arial" w:cs="Arial"/>
          <w:b/>
          <w:bCs/>
          <w:sz w:val="24"/>
          <w:szCs w:val="24"/>
        </w:rPr>
      </w:pPr>
    </w:p>
    <w:p w14:paraId="70421480" w14:textId="77777777" w:rsidR="00BA67E0" w:rsidRDefault="00BA67E0" w:rsidP="00BA67E0">
      <w:pPr>
        <w:rPr>
          <w:rFonts w:ascii="Arial" w:hAnsi="Arial" w:cs="Arial"/>
          <w:sz w:val="24"/>
          <w:szCs w:val="24"/>
        </w:rPr>
      </w:pPr>
      <w:r w:rsidRPr="00BA67E0">
        <w:rPr>
          <w:rFonts w:ascii="Arial" w:hAnsi="Arial" w:cs="Arial"/>
          <w:sz w:val="24"/>
          <w:szCs w:val="24"/>
        </w:rPr>
        <w:t>El plano de control es la parte central de un clúster de Kubernetes. Es responsable de gestionar el estado del clúster, desde programar los pods en los nodos hasta mantener la configuración deseada del sistema.</w:t>
      </w:r>
    </w:p>
    <w:p w14:paraId="3E3FE688" w14:textId="77777777" w:rsidR="00096A93" w:rsidRPr="00BA67E0" w:rsidRDefault="00096A93" w:rsidP="00BA67E0">
      <w:pPr>
        <w:rPr>
          <w:rFonts w:ascii="Arial" w:hAnsi="Arial" w:cs="Arial"/>
          <w:sz w:val="24"/>
          <w:szCs w:val="24"/>
        </w:rPr>
      </w:pPr>
    </w:p>
    <w:p w14:paraId="32196AC3" w14:textId="77777777" w:rsidR="00BA67E0" w:rsidRPr="00BA67E0" w:rsidRDefault="00BA67E0" w:rsidP="00BA67E0">
      <w:pPr>
        <w:numPr>
          <w:ilvl w:val="0"/>
          <w:numId w:val="58"/>
        </w:numPr>
        <w:rPr>
          <w:rFonts w:ascii="Arial" w:hAnsi="Arial" w:cs="Arial"/>
          <w:sz w:val="24"/>
          <w:szCs w:val="24"/>
        </w:rPr>
      </w:pPr>
      <w:r w:rsidRPr="00BA67E0">
        <w:rPr>
          <w:rFonts w:ascii="Arial" w:hAnsi="Arial" w:cs="Arial"/>
          <w:b/>
          <w:bCs/>
          <w:sz w:val="24"/>
          <w:szCs w:val="24"/>
        </w:rPr>
        <w:t>kube-apiserver:</w:t>
      </w:r>
      <w:r w:rsidRPr="00BA67E0">
        <w:rPr>
          <w:rFonts w:ascii="Arial" w:hAnsi="Arial" w:cs="Arial"/>
          <w:sz w:val="24"/>
          <w:szCs w:val="24"/>
        </w:rPr>
        <w:t xml:space="preserve"> Es el punto de entrada para todas las operaciones administrativas en el clúster. Maneja las solicitudes REST y actualiza el estado del clúster en etcd, que es la base de datos de almacenamiento clave-valor de Kubernetes.</w:t>
      </w:r>
    </w:p>
    <w:p w14:paraId="142182D9" w14:textId="77777777" w:rsidR="00BA67E0" w:rsidRDefault="00BA67E0" w:rsidP="00BA67E0">
      <w:pPr>
        <w:numPr>
          <w:ilvl w:val="1"/>
          <w:numId w:val="58"/>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Cuando un usuario crea un deployment usando kubectl, esta solicitud es manejada por el kube-apiserver.</w:t>
      </w:r>
    </w:p>
    <w:p w14:paraId="0C48E309" w14:textId="77777777" w:rsidR="00096A93" w:rsidRPr="00BA67E0" w:rsidRDefault="00096A93" w:rsidP="00096A93">
      <w:pPr>
        <w:ind w:left="1440"/>
        <w:rPr>
          <w:rFonts w:ascii="Arial" w:hAnsi="Arial" w:cs="Arial"/>
          <w:sz w:val="24"/>
          <w:szCs w:val="24"/>
        </w:rPr>
      </w:pPr>
    </w:p>
    <w:p w14:paraId="64A587A9" w14:textId="77777777" w:rsidR="00BA67E0" w:rsidRDefault="00BA67E0" w:rsidP="00BA67E0">
      <w:pPr>
        <w:numPr>
          <w:ilvl w:val="0"/>
          <w:numId w:val="58"/>
        </w:numPr>
        <w:rPr>
          <w:rFonts w:ascii="Arial" w:hAnsi="Arial" w:cs="Arial"/>
          <w:sz w:val="24"/>
          <w:szCs w:val="24"/>
        </w:rPr>
      </w:pPr>
      <w:r w:rsidRPr="00BA67E0">
        <w:rPr>
          <w:rFonts w:ascii="Arial" w:hAnsi="Arial" w:cs="Arial"/>
          <w:b/>
          <w:bCs/>
          <w:sz w:val="24"/>
          <w:szCs w:val="24"/>
        </w:rPr>
        <w:t>etcd:</w:t>
      </w:r>
      <w:r w:rsidRPr="00BA67E0">
        <w:rPr>
          <w:rFonts w:ascii="Arial" w:hAnsi="Arial" w:cs="Arial"/>
          <w:sz w:val="24"/>
          <w:szCs w:val="24"/>
        </w:rPr>
        <w:t xml:space="preserve"> Es un almacén de datos distribuido y altamente disponible que Kubernetes usa para almacenar todos los datos del clúster.</w:t>
      </w:r>
    </w:p>
    <w:p w14:paraId="582D58ED" w14:textId="77777777" w:rsidR="00096A93" w:rsidRPr="00BA67E0" w:rsidRDefault="00096A93" w:rsidP="00096A93">
      <w:pPr>
        <w:ind w:left="720"/>
        <w:rPr>
          <w:rFonts w:ascii="Arial" w:hAnsi="Arial" w:cs="Arial"/>
          <w:sz w:val="24"/>
          <w:szCs w:val="24"/>
        </w:rPr>
      </w:pPr>
    </w:p>
    <w:p w14:paraId="3D524D84" w14:textId="77777777" w:rsidR="00BA67E0" w:rsidRDefault="00BA67E0" w:rsidP="00BA67E0">
      <w:pPr>
        <w:numPr>
          <w:ilvl w:val="1"/>
          <w:numId w:val="58"/>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Almacenamiento de configuraciones de despliegue, secretos, y detalles del estado de los pods y nodos.</w:t>
      </w:r>
    </w:p>
    <w:p w14:paraId="098CAE0F" w14:textId="77777777" w:rsidR="00096A93" w:rsidRPr="00BA67E0" w:rsidRDefault="00096A93" w:rsidP="00096A93">
      <w:pPr>
        <w:ind w:left="1440"/>
        <w:rPr>
          <w:rFonts w:ascii="Arial" w:hAnsi="Arial" w:cs="Arial"/>
          <w:sz w:val="24"/>
          <w:szCs w:val="24"/>
        </w:rPr>
      </w:pPr>
    </w:p>
    <w:p w14:paraId="197482BE" w14:textId="77777777" w:rsidR="00BA67E0" w:rsidRDefault="00BA67E0" w:rsidP="00BA67E0">
      <w:pPr>
        <w:numPr>
          <w:ilvl w:val="0"/>
          <w:numId w:val="58"/>
        </w:numPr>
        <w:rPr>
          <w:rFonts w:ascii="Arial" w:hAnsi="Arial" w:cs="Arial"/>
          <w:sz w:val="24"/>
          <w:szCs w:val="24"/>
        </w:rPr>
      </w:pPr>
      <w:r w:rsidRPr="00BA67E0">
        <w:rPr>
          <w:rFonts w:ascii="Arial" w:hAnsi="Arial" w:cs="Arial"/>
          <w:b/>
          <w:bCs/>
          <w:sz w:val="24"/>
          <w:szCs w:val="24"/>
        </w:rPr>
        <w:t>kube-scheduler:</w:t>
      </w:r>
      <w:r w:rsidRPr="00BA67E0">
        <w:rPr>
          <w:rFonts w:ascii="Arial" w:hAnsi="Arial" w:cs="Arial"/>
          <w:sz w:val="24"/>
          <w:szCs w:val="24"/>
        </w:rPr>
        <w:t xml:space="preserve"> Este componente se encarga de asignar pods no programados a nodos disponibles en el clúster.</w:t>
      </w:r>
    </w:p>
    <w:p w14:paraId="54D6C4E2" w14:textId="77777777" w:rsidR="00096A93" w:rsidRPr="00BA67E0" w:rsidRDefault="00096A93" w:rsidP="00096A93">
      <w:pPr>
        <w:ind w:left="720"/>
        <w:rPr>
          <w:rFonts w:ascii="Arial" w:hAnsi="Arial" w:cs="Arial"/>
          <w:sz w:val="24"/>
          <w:szCs w:val="24"/>
        </w:rPr>
      </w:pPr>
    </w:p>
    <w:p w14:paraId="25C878EF" w14:textId="77777777" w:rsidR="00BA67E0" w:rsidRDefault="00BA67E0" w:rsidP="00BA67E0">
      <w:pPr>
        <w:numPr>
          <w:ilvl w:val="1"/>
          <w:numId w:val="58"/>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Si hay un nuevo pod que necesita ser ejecutado, el kube-scheduler decide en qué nodo se debe ejecutar, basándose en factores como el uso de recursos.</w:t>
      </w:r>
    </w:p>
    <w:p w14:paraId="5111D4F2" w14:textId="77777777" w:rsidR="00096A93" w:rsidRPr="00BA67E0" w:rsidRDefault="00096A93" w:rsidP="00096A93">
      <w:pPr>
        <w:ind w:left="1440"/>
        <w:rPr>
          <w:rFonts w:ascii="Arial" w:hAnsi="Arial" w:cs="Arial"/>
          <w:sz w:val="24"/>
          <w:szCs w:val="24"/>
        </w:rPr>
      </w:pPr>
    </w:p>
    <w:p w14:paraId="16D42E5C" w14:textId="77777777" w:rsidR="00BA67E0" w:rsidRDefault="00BA67E0" w:rsidP="00BA67E0">
      <w:pPr>
        <w:numPr>
          <w:ilvl w:val="0"/>
          <w:numId w:val="58"/>
        </w:numPr>
        <w:rPr>
          <w:rFonts w:ascii="Arial" w:hAnsi="Arial" w:cs="Arial"/>
          <w:sz w:val="24"/>
          <w:szCs w:val="24"/>
        </w:rPr>
      </w:pPr>
      <w:r w:rsidRPr="00BA67E0">
        <w:rPr>
          <w:rFonts w:ascii="Arial" w:hAnsi="Arial" w:cs="Arial"/>
          <w:b/>
          <w:bCs/>
          <w:sz w:val="24"/>
          <w:szCs w:val="24"/>
        </w:rPr>
        <w:t>kube-controller-manager:</w:t>
      </w:r>
      <w:r w:rsidRPr="00BA67E0">
        <w:rPr>
          <w:rFonts w:ascii="Arial" w:hAnsi="Arial" w:cs="Arial"/>
          <w:sz w:val="24"/>
          <w:szCs w:val="24"/>
        </w:rPr>
        <w:t xml:space="preserve"> Ejecuta los controladores de Kubernetes, como el controlador de replicación, que asegura que el número deseado de pods esté siempre en ejecución.</w:t>
      </w:r>
    </w:p>
    <w:p w14:paraId="461FD4C3" w14:textId="77777777" w:rsidR="00096A93" w:rsidRPr="00BA67E0" w:rsidRDefault="00096A93" w:rsidP="00096A93">
      <w:pPr>
        <w:ind w:left="720"/>
        <w:rPr>
          <w:rFonts w:ascii="Arial" w:hAnsi="Arial" w:cs="Arial"/>
          <w:sz w:val="24"/>
          <w:szCs w:val="24"/>
        </w:rPr>
      </w:pPr>
    </w:p>
    <w:p w14:paraId="6503487A" w14:textId="77777777" w:rsidR="00BA67E0" w:rsidRDefault="00BA67E0" w:rsidP="00BA67E0">
      <w:pPr>
        <w:numPr>
          <w:ilvl w:val="1"/>
          <w:numId w:val="58"/>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Si un pod falla, el controlador de replicación lo reemplaza automáticamente.</w:t>
      </w:r>
    </w:p>
    <w:p w14:paraId="74F2C7FB" w14:textId="77777777" w:rsidR="00096A93" w:rsidRPr="00BA67E0" w:rsidRDefault="00096A93" w:rsidP="00096A93">
      <w:pPr>
        <w:ind w:left="1440"/>
        <w:rPr>
          <w:rFonts w:ascii="Arial" w:hAnsi="Arial" w:cs="Arial"/>
          <w:sz w:val="24"/>
          <w:szCs w:val="24"/>
        </w:rPr>
      </w:pPr>
    </w:p>
    <w:p w14:paraId="4A004DFB" w14:textId="77777777" w:rsidR="00BA67E0" w:rsidRDefault="00BA67E0" w:rsidP="00BA67E0">
      <w:pPr>
        <w:rPr>
          <w:rFonts w:ascii="Arial" w:hAnsi="Arial" w:cs="Arial"/>
          <w:b/>
          <w:bCs/>
          <w:sz w:val="24"/>
          <w:szCs w:val="24"/>
        </w:rPr>
      </w:pPr>
      <w:r w:rsidRPr="00BA67E0">
        <w:rPr>
          <w:rFonts w:ascii="Arial" w:hAnsi="Arial" w:cs="Arial"/>
          <w:b/>
          <w:bCs/>
          <w:sz w:val="24"/>
          <w:szCs w:val="24"/>
        </w:rPr>
        <w:t>Nodos y Agentes</w:t>
      </w:r>
    </w:p>
    <w:p w14:paraId="064AC741" w14:textId="77777777" w:rsidR="00096A93" w:rsidRPr="00BA67E0" w:rsidRDefault="00096A93" w:rsidP="00BA67E0">
      <w:pPr>
        <w:rPr>
          <w:rFonts w:ascii="Arial" w:hAnsi="Arial" w:cs="Arial"/>
          <w:b/>
          <w:bCs/>
          <w:sz w:val="24"/>
          <w:szCs w:val="24"/>
        </w:rPr>
      </w:pPr>
    </w:p>
    <w:p w14:paraId="08BC71F9" w14:textId="77777777" w:rsidR="00BA67E0" w:rsidRDefault="00BA67E0" w:rsidP="00BA67E0">
      <w:pPr>
        <w:rPr>
          <w:rFonts w:ascii="Arial" w:hAnsi="Arial" w:cs="Arial"/>
          <w:sz w:val="24"/>
          <w:szCs w:val="24"/>
        </w:rPr>
      </w:pPr>
      <w:r w:rsidRPr="00BA67E0">
        <w:rPr>
          <w:rFonts w:ascii="Arial" w:hAnsi="Arial" w:cs="Arial"/>
          <w:sz w:val="24"/>
          <w:szCs w:val="24"/>
        </w:rPr>
        <w:t>Los nodos son las máquinas (físicas o virtuales) en las que se ejecutan los contenedores gestionados por Kubernetes.</w:t>
      </w:r>
    </w:p>
    <w:p w14:paraId="64038285" w14:textId="77777777" w:rsidR="00096A93" w:rsidRPr="00BA67E0" w:rsidRDefault="00096A93" w:rsidP="00BA67E0">
      <w:pPr>
        <w:rPr>
          <w:rFonts w:ascii="Arial" w:hAnsi="Arial" w:cs="Arial"/>
          <w:sz w:val="24"/>
          <w:szCs w:val="24"/>
        </w:rPr>
      </w:pPr>
    </w:p>
    <w:p w14:paraId="406D247D" w14:textId="77777777" w:rsidR="00BA67E0" w:rsidRDefault="00BA67E0" w:rsidP="00BA67E0">
      <w:pPr>
        <w:numPr>
          <w:ilvl w:val="0"/>
          <w:numId w:val="59"/>
        </w:numPr>
        <w:rPr>
          <w:rFonts w:ascii="Arial" w:hAnsi="Arial" w:cs="Arial"/>
          <w:sz w:val="24"/>
          <w:szCs w:val="24"/>
        </w:rPr>
      </w:pPr>
      <w:r w:rsidRPr="00BA67E0">
        <w:rPr>
          <w:rFonts w:ascii="Arial" w:hAnsi="Arial" w:cs="Arial"/>
          <w:b/>
          <w:bCs/>
          <w:sz w:val="24"/>
          <w:szCs w:val="24"/>
        </w:rPr>
        <w:t>kubelet:</w:t>
      </w:r>
      <w:r w:rsidRPr="00BA67E0">
        <w:rPr>
          <w:rFonts w:ascii="Arial" w:hAnsi="Arial" w:cs="Arial"/>
          <w:sz w:val="24"/>
          <w:szCs w:val="24"/>
        </w:rPr>
        <w:t xml:space="preserve"> Es el agente que se ejecuta en cada nodo. Se asegura de que los contenedores descritos en los Pods estén funcionando correctamente.</w:t>
      </w:r>
    </w:p>
    <w:p w14:paraId="716BF2EC" w14:textId="77777777" w:rsidR="00096A93" w:rsidRPr="00BA67E0" w:rsidRDefault="00096A93" w:rsidP="00096A93">
      <w:pPr>
        <w:ind w:left="720"/>
        <w:rPr>
          <w:rFonts w:ascii="Arial" w:hAnsi="Arial" w:cs="Arial"/>
          <w:sz w:val="24"/>
          <w:szCs w:val="24"/>
        </w:rPr>
      </w:pPr>
    </w:p>
    <w:p w14:paraId="361DB0BE" w14:textId="77777777" w:rsidR="00BA67E0" w:rsidRDefault="00BA67E0" w:rsidP="00BA67E0">
      <w:pPr>
        <w:numPr>
          <w:ilvl w:val="1"/>
          <w:numId w:val="59"/>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Si se describe un pod con un contenedor de Nginx, el kubelet en el nodo correspondiente inicia y supervisa ese contenedor.</w:t>
      </w:r>
    </w:p>
    <w:p w14:paraId="7501AAB1" w14:textId="77777777" w:rsidR="00096A93" w:rsidRPr="00BA67E0" w:rsidRDefault="00096A93" w:rsidP="00096A93">
      <w:pPr>
        <w:ind w:left="1440"/>
        <w:rPr>
          <w:rFonts w:ascii="Arial" w:hAnsi="Arial" w:cs="Arial"/>
          <w:sz w:val="24"/>
          <w:szCs w:val="24"/>
        </w:rPr>
      </w:pPr>
    </w:p>
    <w:p w14:paraId="2C1240FE" w14:textId="77777777" w:rsidR="00BA67E0" w:rsidRDefault="00BA67E0" w:rsidP="00BA67E0">
      <w:pPr>
        <w:numPr>
          <w:ilvl w:val="0"/>
          <w:numId w:val="59"/>
        </w:numPr>
        <w:rPr>
          <w:rFonts w:ascii="Arial" w:hAnsi="Arial" w:cs="Arial"/>
          <w:sz w:val="24"/>
          <w:szCs w:val="24"/>
        </w:rPr>
      </w:pPr>
      <w:r w:rsidRPr="00BA67E0">
        <w:rPr>
          <w:rFonts w:ascii="Arial" w:hAnsi="Arial" w:cs="Arial"/>
          <w:b/>
          <w:bCs/>
          <w:sz w:val="24"/>
          <w:szCs w:val="24"/>
        </w:rPr>
        <w:t>kube-proxy:</w:t>
      </w:r>
      <w:r w:rsidRPr="00BA67E0">
        <w:rPr>
          <w:rFonts w:ascii="Arial" w:hAnsi="Arial" w:cs="Arial"/>
          <w:sz w:val="24"/>
          <w:szCs w:val="24"/>
        </w:rPr>
        <w:t xml:space="preserve"> Gestiona las reglas de red en los nodos, permitiendo la comunicación entre los diferentes servicios en un clúster.</w:t>
      </w:r>
    </w:p>
    <w:p w14:paraId="45A069A4" w14:textId="77777777" w:rsidR="00096A93" w:rsidRPr="00BA67E0" w:rsidRDefault="00096A93" w:rsidP="00096A93">
      <w:pPr>
        <w:ind w:left="720"/>
        <w:rPr>
          <w:rFonts w:ascii="Arial" w:hAnsi="Arial" w:cs="Arial"/>
          <w:sz w:val="24"/>
          <w:szCs w:val="24"/>
        </w:rPr>
      </w:pPr>
    </w:p>
    <w:p w14:paraId="53540D30" w14:textId="77777777" w:rsidR="00BA67E0" w:rsidRDefault="00BA67E0" w:rsidP="00BA67E0">
      <w:pPr>
        <w:numPr>
          <w:ilvl w:val="1"/>
          <w:numId w:val="59"/>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Permite que un servicio de backend se comunique con el frontend a través de las IPs internas del clúster.</w:t>
      </w:r>
    </w:p>
    <w:p w14:paraId="3E8615F5" w14:textId="77777777" w:rsidR="008E6D23" w:rsidRDefault="008E6D23" w:rsidP="008E6D23">
      <w:pPr>
        <w:rPr>
          <w:rFonts w:ascii="Arial" w:hAnsi="Arial" w:cs="Arial"/>
          <w:sz w:val="24"/>
          <w:szCs w:val="24"/>
        </w:rPr>
      </w:pPr>
    </w:p>
    <w:p w14:paraId="14BB1B26" w14:textId="77777777" w:rsidR="008E6D23" w:rsidRDefault="008E6D23" w:rsidP="008E6D23">
      <w:pPr>
        <w:rPr>
          <w:rFonts w:ascii="Arial" w:hAnsi="Arial" w:cs="Arial"/>
          <w:sz w:val="24"/>
          <w:szCs w:val="24"/>
        </w:rPr>
      </w:pPr>
    </w:p>
    <w:p w14:paraId="3A1745C7" w14:textId="77777777" w:rsidR="008E6D23" w:rsidRDefault="008E6D23" w:rsidP="008E6D23">
      <w:pPr>
        <w:rPr>
          <w:rFonts w:ascii="Arial" w:hAnsi="Arial" w:cs="Arial"/>
          <w:sz w:val="24"/>
          <w:szCs w:val="24"/>
        </w:rPr>
      </w:pPr>
    </w:p>
    <w:p w14:paraId="13E917AF" w14:textId="77777777" w:rsidR="008E6D23" w:rsidRDefault="008E6D23" w:rsidP="008E6D23">
      <w:pPr>
        <w:rPr>
          <w:rFonts w:ascii="Arial" w:hAnsi="Arial" w:cs="Arial"/>
          <w:sz w:val="24"/>
          <w:szCs w:val="24"/>
        </w:rPr>
      </w:pPr>
    </w:p>
    <w:p w14:paraId="1F8A35F8" w14:textId="77777777" w:rsidR="008E6D23" w:rsidRDefault="008E6D23" w:rsidP="008E6D23">
      <w:pPr>
        <w:rPr>
          <w:rFonts w:ascii="Arial" w:hAnsi="Arial" w:cs="Arial"/>
          <w:sz w:val="24"/>
          <w:szCs w:val="24"/>
        </w:rPr>
      </w:pPr>
    </w:p>
    <w:p w14:paraId="56CFCA34" w14:textId="77777777" w:rsidR="006A3FA0" w:rsidRDefault="006A3FA0" w:rsidP="008E6D23">
      <w:pPr>
        <w:rPr>
          <w:rFonts w:ascii="Arial" w:hAnsi="Arial" w:cs="Arial"/>
          <w:sz w:val="24"/>
          <w:szCs w:val="24"/>
        </w:rPr>
      </w:pPr>
    </w:p>
    <w:p w14:paraId="4D55B6EB" w14:textId="77777777" w:rsidR="006A3FA0" w:rsidRDefault="006A3FA0" w:rsidP="008E6D23">
      <w:pPr>
        <w:rPr>
          <w:rFonts w:ascii="Arial" w:hAnsi="Arial" w:cs="Arial"/>
          <w:sz w:val="24"/>
          <w:szCs w:val="24"/>
        </w:rPr>
      </w:pPr>
    </w:p>
    <w:p w14:paraId="3A569CDA" w14:textId="77777777" w:rsidR="008E6D23" w:rsidRDefault="008E6D23" w:rsidP="008E6D23">
      <w:pPr>
        <w:rPr>
          <w:rFonts w:ascii="Arial" w:hAnsi="Arial" w:cs="Arial"/>
          <w:sz w:val="24"/>
          <w:szCs w:val="24"/>
        </w:rPr>
      </w:pPr>
    </w:p>
    <w:p w14:paraId="764979CE" w14:textId="77777777" w:rsidR="00096A93" w:rsidRPr="00BA67E0" w:rsidRDefault="00096A93" w:rsidP="00096A93">
      <w:pPr>
        <w:ind w:left="1440"/>
        <w:rPr>
          <w:rFonts w:ascii="Arial" w:hAnsi="Arial" w:cs="Arial"/>
          <w:sz w:val="24"/>
          <w:szCs w:val="24"/>
        </w:rPr>
      </w:pPr>
    </w:p>
    <w:p w14:paraId="5A8ADE20" w14:textId="39B5BDAB" w:rsidR="00BA67E0" w:rsidRPr="00B457F0" w:rsidRDefault="00096A93" w:rsidP="00B457F0">
      <w:pPr>
        <w:pStyle w:val="Ttulo2"/>
        <w:rPr>
          <w:rFonts w:ascii="Arial" w:hAnsi="Arial" w:cs="Arial"/>
          <w:b/>
          <w:bCs/>
          <w:color w:val="auto"/>
        </w:rPr>
      </w:pPr>
      <w:bookmarkStart w:id="10" w:name="_Toc174697002"/>
      <w:r w:rsidRPr="00B457F0">
        <w:rPr>
          <w:rFonts w:ascii="Arial" w:hAnsi="Arial" w:cs="Arial"/>
          <w:b/>
          <w:bCs/>
          <w:color w:val="auto"/>
        </w:rPr>
        <w:lastRenderedPageBreak/>
        <w:t>REDES Y SERVICIOS EN KUBERNETES</w:t>
      </w:r>
      <w:bookmarkEnd w:id="10"/>
    </w:p>
    <w:p w14:paraId="7DF8FF5A" w14:textId="77777777" w:rsidR="008E6D23" w:rsidRDefault="008E6D23" w:rsidP="008E6D23"/>
    <w:p w14:paraId="61A2F929" w14:textId="0F799A5D" w:rsidR="008E6D23" w:rsidRPr="008E6D23" w:rsidRDefault="008E6D23" w:rsidP="008E6D23">
      <w:pPr>
        <w:ind w:left="720" w:firstLine="720"/>
      </w:pPr>
      <w:r>
        <w:rPr>
          <w:noProof/>
        </w:rPr>
        <w:drawing>
          <wp:inline distT="0" distB="0" distL="0" distR="0" wp14:anchorId="25349424" wp14:editId="1681DFF6">
            <wp:extent cx="3028950" cy="1514475"/>
            <wp:effectExtent l="0" t="0" r="0" b="9525"/>
            <wp:docPr id="1365070673" name="Imagen 2" descr="Redes en Kubernetes.Introducción - StatDevel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des en Kubernetes.Introducción - StatDevelop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8950" cy="1514475"/>
                    </a:xfrm>
                    <a:prstGeom prst="rect">
                      <a:avLst/>
                    </a:prstGeom>
                    <a:noFill/>
                    <a:ln>
                      <a:noFill/>
                    </a:ln>
                  </pic:spPr>
                </pic:pic>
              </a:graphicData>
            </a:graphic>
          </wp:inline>
        </w:drawing>
      </w:r>
    </w:p>
    <w:p w14:paraId="2ADDE5C0" w14:textId="77777777" w:rsidR="00096A93" w:rsidRPr="00096A93" w:rsidRDefault="00096A93" w:rsidP="00096A93"/>
    <w:p w14:paraId="1C785CDA" w14:textId="77777777" w:rsidR="00BA67E0" w:rsidRDefault="00BA67E0" w:rsidP="00BA67E0">
      <w:pPr>
        <w:rPr>
          <w:rFonts w:ascii="Arial" w:hAnsi="Arial" w:cs="Arial"/>
          <w:b/>
          <w:bCs/>
          <w:sz w:val="24"/>
          <w:szCs w:val="24"/>
        </w:rPr>
      </w:pPr>
      <w:r w:rsidRPr="00BA67E0">
        <w:rPr>
          <w:rFonts w:ascii="Arial" w:hAnsi="Arial" w:cs="Arial"/>
          <w:b/>
          <w:bCs/>
          <w:sz w:val="24"/>
          <w:szCs w:val="24"/>
        </w:rPr>
        <w:t>Modelo de Redes</w:t>
      </w:r>
    </w:p>
    <w:p w14:paraId="7B348D63" w14:textId="77777777" w:rsidR="00096A93" w:rsidRPr="00BA67E0" w:rsidRDefault="00096A93" w:rsidP="00BA67E0">
      <w:pPr>
        <w:rPr>
          <w:rFonts w:ascii="Arial" w:hAnsi="Arial" w:cs="Arial"/>
          <w:b/>
          <w:bCs/>
          <w:sz w:val="24"/>
          <w:szCs w:val="24"/>
        </w:rPr>
      </w:pPr>
    </w:p>
    <w:p w14:paraId="508EC7E6" w14:textId="77777777" w:rsidR="00BA67E0" w:rsidRDefault="00BA67E0" w:rsidP="00BA67E0">
      <w:pPr>
        <w:rPr>
          <w:rFonts w:ascii="Arial" w:hAnsi="Arial" w:cs="Arial"/>
          <w:sz w:val="24"/>
          <w:szCs w:val="24"/>
        </w:rPr>
      </w:pPr>
      <w:r w:rsidRPr="00BA67E0">
        <w:rPr>
          <w:rFonts w:ascii="Arial" w:hAnsi="Arial" w:cs="Arial"/>
          <w:sz w:val="24"/>
          <w:szCs w:val="24"/>
        </w:rPr>
        <w:t>Kubernetes asume un modelo de red plano en el que todos los pods pueden comunicarse entre sí, independientemente del nodo en el que se encuentren.</w:t>
      </w:r>
    </w:p>
    <w:p w14:paraId="5160F597" w14:textId="77777777" w:rsidR="00096A93" w:rsidRPr="00BA67E0" w:rsidRDefault="00096A93" w:rsidP="00BA67E0">
      <w:pPr>
        <w:rPr>
          <w:rFonts w:ascii="Arial" w:hAnsi="Arial" w:cs="Arial"/>
          <w:sz w:val="24"/>
          <w:szCs w:val="24"/>
        </w:rPr>
      </w:pPr>
    </w:p>
    <w:p w14:paraId="10979EF2" w14:textId="77777777" w:rsidR="00BA67E0" w:rsidRDefault="00BA67E0" w:rsidP="00BA67E0">
      <w:pPr>
        <w:numPr>
          <w:ilvl w:val="0"/>
          <w:numId w:val="60"/>
        </w:numPr>
        <w:rPr>
          <w:rFonts w:ascii="Arial" w:hAnsi="Arial" w:cs="Arial"/>
          <w:sz w:val="24"/>
          <w:szCs w:val="24"/>
        </w:rPr>
      </w:pPr>
      <w:r w:rsidRPr="00BA67E0">
        <w:rPr>
          <w:rFonts w:ascii="Arial" w:hAnsi="Arial" w:cs="Arial"/>
          <w:b/>
          <w:bCs/>
          <w:sz w:val="24"/>
          <w:szCs w:val="24"/>
        </w:rPr>
        <w:t>Overlay Networks:</w:t>
      </w:r>
      <w:r w:rsidRPr="00BA67E0">
        <w:rPr>
          <w:rFonts w:ascii="Arial" w:hAnsi="Arial" w:cs="Arial"/>
          <w:sz w:val="24"/>
          <w:szCs w:val="24"/>
        </w:rPr>
        <w:t xml:space="preserve"> Tecnologías como </w:t>
      </w:r>
      <w:r w:rsidRPr="00BA67E0">
        <w:rPr>
          <w:rFonts w:ascii="Arial" w:hAnsi="Arial" w:cs="Arial"/>
          <w:i/>
          <w:iCs/>
          <w:sz w:val="24"/>
          <w:szCs w:val="24"/>
        </w:rPr>
        <w:t>Flannel</w:t>
      </w:r>
      <w:r w:rsidRPr="00BA67E0">
        <w:rPr>
          <w:rFonts w:ascii="Arial" w:hAnsi="Arial" w:cs="Arial"/>
          <w:sz w:val="24"/>
          <w:szCs w:val="24"/>
        </w:rPr>
        <w:t xml:space="preserve"> o </w:t>
      </w:r>
      <w:r w:rsidRPr="00BA67E0">
        <w:rPr>
          <w:rFonts w:ascii="Arial" w:hAnsi="Arial" w:cs="Arial"/>
          <w:i/>
          <w:iCs/>
          <w:sz w:val="24"/>
          <w:szCs w:val="24"/>
        </w:rPr>
        <w:t>Calico</w:t>
      </w:r>
      <w:r w:rsidRPr="00BA67E0">
        <w:rPr>
          <w:rFonts w:ascii="Arial" w:hAnsi="Arial" w:cs="Arial"/>
          <w:sz w:val="24"/>
          <w:szCs w:val="24"/>
        </w:rPr>
        <w:t xml:space="preserve"> se utilizan para crear una red de superposición que conecta los pods a través de una red virtual.</w:t>
      </w:r>
    </w:p>
    <w:p w14:paraId="032D6A8D" w14:textId="77777777" w:rsidR="00096A93" w:rsidRPr="00BA67E0" w:rsidRDefault="00096A93" w:rsidP="00096A93">
      <w:pPr>
        <w:ind w:left="720"/>
        <w:rPr>
          <w:rFonts w:ascii="Arial" w:hAnsi="Arial" w:cs="Arial"/>
          <w:sz w:val="24"/>
          <w:szCs w:val="24"/>
        </w:rPr>
      </w:pPr>
    </w:p>
    <w:p w14:paraId="23B95BF8" w14:textId="77777777" w:rsidR="00BA67E0" w:rsidRDefault="00BA67E0" w:rsidP="00BA67E0">
      <w:pPr>
        <w:numPr>
          <w:ilvl w:val="1"/>
          <w:numId w:val="60"/>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Calico puede usar IPs BGP (Border Gateway Protocol) para enrutar el tráfico entre nodos, proporcionando un mayor control sobre las políticas de red.</w:t>
      </w:r>
    </w:p>
    <w:p w14:paraId="185AFCA0" w14:textId="77777777" w:rsidR="00096A93" w:rsidRPr="00BA67E0" w:rsidRDefault="00096A93" w:rsidP="00096A93">
      <w:pPr>
        <w:ind w:left="1440"/>
        <w:rPr>
          <w:rFonts w:ascii="Arial" w:hAnsi="Arial" w:cs="Arial"/>
          <w:sz w:val="24"/>
          <w:szCs w:val="24"/>
        </w:rPr>
      </w:pPr>
    </w:p>
    <w:p w14:paraId="1909F976" w14:textId="77777777" w:rsidR="00BA67E0" w:rsidRPr="00BA67E0" w:rsidRDefault="00BA67E0" w:rsidP="00BA67E0">
      <w:pPr>
        <w:rPr>
          <w:rFonts w:ascii="Arial" w:hAnsi="Arial" w:cs="Arial"/>
          <w:b/>
          <w:bCs/>
          <w:sz w:val="24"/>
          <w:szCs w:val="24"/>
        </w:rPr>
      </w:pPr>
      <w:r w:rsidRPr="00BA67E0">
        <w:rPr>
          <w:rFonts w:ascii="Arial" w:hAnsi="Arial" w:cs="Arial"/>
          <w:b/>
          <w:bCs/>
          <w:sz w:val="24"/>
          <w:szCs w:val="24"/>
        </w:rPr>
        <w:t>Servicios y Endpoints</w:t>
      </w:r>
    </w:p>
    <w:p w14:paraId="2EB3D878" w14:textId="77777777" w:rsidR="00BA67E0" w:rsidRDefault="00BA67E0" w:rsidP="00BA67E0">
      <w:pPr>
        <w:rPr>
          <w:rFonts w:ascii="Arial" w:hAnsi="Arial" w:cs="Arial"/>
          <w:sz w:val="24"/>
          <w:szCs w:val="24"/>
        </w:rPr>
      </w:pPr>
      <w:r w:rsidRPr="00BA67E0">
        <w:rPr>
          <w:rFonts w:ascii="Arial" w:hAnsi="Arial" w:cs="Arial"/>
          <w:sz w:val="24"/>
          <w:szCs w:val="24"/>
        </w:rPr>
        <w:t>Un servicio en Kubernetes es una abstracción que define un conjunto lógico de pods y una política para acceder a ellos.</w:t>
      </w:r>
    </w:p>
    <w:p w14:paraId="3BB9C04D" w14:textId="77777777" w:rsidR="00096A93" w:rsidRPr="00BA67E0" w:rsidRDefault="00096A93" w:rsidP="00BA67E0">
      <w:pPr>
        <w:rPr>
          <w:rFonts w:ascii="Arial" w:hAnsi="Arial" w:cs="Arial"/>
          <w:sz w:val="24"/>
          <w:szCs w:val="24"/>
        </w:rPr>
      </w:pPr>
    </w:p>
    <w:p w14:paraId="44843AB3" w14:textId="77777777" w:rsidR="00BA67E0" w:rsidRDefault="00BA67E0" w:rsidP="00BA67E0">
      <w:pPr>
        <w:numPr>
          <w:ilvl w:val="0"/>
          <w:numId w:val="61"/>
        </w:numPr>
        <w:rPr>
          <w:rFonts w:ascii="Arial" w:hAnsi="Arial" w:cs="Arial"/>
          <w:sz w:val="24"/>
          <w:szCs w:val="24"/>
        </w:rPr>
      </w:pPr>
      <w:r w:rsidRPr="00BA67E0">
        <w:rPr>
          <w:rFonts w:ascii="Arial" w:hAnsi="Arial" w:cs="Arial"/>
          <w:b/>
          <w:bCs/>
          <w:sz w:val="24"/>
          <w:szCs w:val="24"/>
        </w:rPr>
        <w:t>ClusterIP:</w:t>
      </w:r>
      <w:r w:rsidRPr="00BA67E0">
        <w:rPr>
          <w:rFonts w:ascii="Arial" w:hAnsi="Arial" w:cs="Arial"/>
          <w:sz w:val="24"/>
          <w:szCs w:val="24"/>
        </w:rPr>
        <w:t xml:space="preserve"> Proporciona un IP interna para el servicio, accesible solo dentro del clúster.</w:t>
      </w:r>
    </w:p>
    <w:p w14:paraId="58E47926" w14:textId="77777777" w:rsidR="00096A93" w:rsidRPr="00BA67E0" w:rsidRDefault="00096A93" w:rsidP="00096A93">
      <w:pPr>
        <w:ind w:left="720"/>
        <w:rPr>
          <w:rFonts w:ascii="Arial" w:hAnsi="Arial" w:cs="Arial"/>
          <w:sz w:val="24"/>
          <w:szCs w:val="24"/>
        </w:rPr>
      </w:pPr>
    </w:p>
    <w:p w14:paraId="1FCCCD54" w14:textId="77777777" w:rsidR="00BA67E0" w:rsidRDefault="00BA67E0" w:rsidP="00BA67E0">
      <w:pPr>
        <w:numPr>
          <w:ilvl w:val="1"/>
          <w:numId w:val="61"/>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Un servicio backend podría estar expuesto a través de un ClusterIP, permitiendo que otros servicios internos se conecten a él.</w:t>
      </w:r>
    </w:p>
    <w:p w14:paraId="71A386F4" w14:textId="77777777" w:rsidR="00096A93" w:rsidRPr="00BA67E0" w:rsidRDefault="00096A93" w:rsidP="00096A93">
      <w:pPr>
        <w:ind w:left="1440"/>
        <w:rPr>
          <w:rFonts w:ascii="Arial" w:hAnsi="Arial" w:cs="Arial"/>
          <w:sz w:val="24"/>
          <w:szCs w:val="24"/>
        </w:rPr>
      </w:pPr>
    </w:p>
    <w:p w14:paraId="0EEDE35D" w14:textId="77777777" w:rsidR="00BA67E0" w:rsidRDefault="00BA67E0" w:rsidP="00BA67E0">
      <w:pPr>
        <w:numPr>
          <w:ilvl w:val="0"/>
          <w:numId w:val="61"/>
        </w:numPr>
        <w:rPr>
          <w:rFonts w:ascii="Arial" w:hAnsi="Arial" w:cs="Arial"/>
          <w:sz w:val="24"/>
          <w:szCs w:val="24"/>
        </w:rPr>
      </w:pPr>
      <w:r w:rsidRPr="00BA67E0">
        <w:rPr>
          <w:rFonts w:ascii="Arial" w:hAnsi="Arial" w:cs="Arial"/>
          <w:b/>
          <w:bCs/>
          <w:sz w:val="24"/>
          <w:szCs w:val="24"/>
        </w:rPr>
        <w:t>NodePort:</w:t>
      </w:r>
      <w:r w:rsidRPr="00BA67E0">
        <w:rPr>
          <w:rFonts w:ascii="Arial" w:hAnsi="Arial" w:cs="Arial"/>
          <w:sz w:val="24"/>
          <w:szCs w:val="24"/>
        </w:rPr>
        <w:t xml:space="preserve"> Expone un servicio en un puerto específico en todos los nodos del clúster, permitiendo el acceso externo al clúster.</w:t>
      </w:r>
    </w:p>
    <w:p w14:paraId="4592EE33" w14:textId="77777777" w:rsidR="00096A93" w:rsidRPr="00BA67E0" w:rsidRDefault="00096A93" w:rsidP="00096A93">
      <w:pPr>
        <w:ind w:left="720"/>
        <w:rPr>
          <w:rFonts w:ascii="Arial" w:hAnsi="Arial" w:cs="Arial"/>
          <w:sz w:val="24"/>
          <w:szCs w:val="24"/>
        </w:rPr>
      </w:pPr>
    </w:p>
    <w:p w14:paraId="57382413" w14:textId="77777777" w:rsidR="00BA67E0" w:rsidRDefault="00BA67E0" w:rsidP="00BA67E0">
      <w:pPr>
        <w:numPr>
          <w:ilvl w:val="1"/>
          <w:numId w:val="61"/>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Exponer un servicio de base de datos a través de un puerto específico para ser accedido desde fuera del clúster.</w:t>
      </w:r>
    </w:p>
    <w:p w14:paraId="25820C48" w14:textId="77777777" w:rsidR="00096A93" w:rsidRDefault="00096A93" w:rsidP="00096A93">
      <w:pPr>
        <w:ind w:left="1440"/>
        <w:rPr>
          <w:rFonts w:ascii="Arial" w:hAnsi="Arial" w:cs="Arial"/>
          <w:sz w:val="24"/>
          <w:szCs w:val="24"/>
        </w:rPr>
      </w:pPr>
    </w:p>
    <w:p w14:paraId="5C34DDF6" w14:textId="77777777" w:rsidR="008E6D23" w:rsidRPr="00BA67E0" w:rsidRDefault="008E6D23" w:rsidP="00096A93">
      <w:pPr>
        <w:ind w:left="1440"/>
        <w:rPr>
          <w:rFonts w:ascii="Arial" w:hAnsi="Arial" w:cs="Arial"/>
          <w:sz w:val="24"/>
          <w:szCs w:val="24"/>
        </w:rPr>
      </w:pPr>
    </w:p>
    <w:p w14:paraId="1FCCDD13" w14:textId="657CDEA8" w:rsidR="00BA67E0" w:rsidRPr="00B457F0" w:rsidRDefault="00096A93" w:rsidP="00B457F0">
      <w:pPr>
        <w:pStyle w:val="Ttulo2"/>
        <w:rPr>
          <w:rFonts w:ascii="Arial" w:hAnsi="Arial" w:cs="Arial"/>
          <w:b/>
          <w:bCs/>
          <w:color w:val="auto"/>
        </w:rPr>
      </w:pPr>
      <w:bookmarkStart w:id="11" w:name="_Toc174697003"/>
      <w:r w:rsidRPr="00B457F0">
        <w:rPr>
          <w:rFonts w:ascii="Arial" w:hAnsi="Arial" w:cs="Arial"/>
          <w:b/>
          <w:bCs/>
          <w:color w:val="auto"/>
        </w:rPr>
        <w:lastRenderedPageBreak/>
        <w:t>ALMACENAMIENTO EN KUBERNETES</w:t>
      </w:r>
      <w:bookmarkEnd w:id="11"/>
    </w:p>
    <w:p w14:paraId="30401D2A" w14:textId="77777777" w:rsidR="008E6D23" w:rsidRDefault="008E6D23" w:rsidP="008E6D23"/>
    <w:p w14:paraId="211ADF96" w14:textId="2FFE4584" w:rsidR="008E6D23" w:rsidRPr="008E6D23" w:rsidRDefault="008E6D23" w:rsidP="008E6D23">
      <w:pPr>
        <w:ind w:left="720" w:firstLine="720"/>
      </w:pPr>
      <w:r>
        <w:rPr>
          <w:noProof/>
        </w:rPr>
        <w:drawing>
          <wp:inline distT="0" distB="0" distL="0" distR="0" wp14:anchorId="3FE933C0" wp14:editId="72F7194D">
            <wp:extent cx="3133725" cy="1365819"/>
            <wp:effectExtent l="0" t="0" r="0" b="6350"/>
            <wp:docPr id="932727804" name="Imagen 3" descr="Volume in Kubernetes Storage - Prevent Data Loss | Kubernetes Volume |  Squadcast | Squad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lume in Kubernetes Storage - Prevent Data Loss | Kubernetes Volume |  Squadcast | Squadca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7508" cy="1367468"/>
                    </a:xfrm>
                    <a:prstGeom prst="rect">
                      <a:avLst/>
                    </a:prstGeom>
                    <a:noFill/>
                    <a:ln>
                      <a:noFill/>
                    </a:ln>
                  </pic:spPr>
                </pic:pic>
              </a:graphicData>
            </a:graphic>
          </wp:inline>
        </w:drawing>
      </w:r>
    </w:p>
    <w:p w14:paraId="2249302A" w14:textId="77777777" w:rsidR="00096A93" w:rsidRPr="00096A93" w:rsidRDefault="00096A93" w:rsidP="00096A93"/>
    <w:p w14:paraId="1149D229" w14:textId="77777777" w:rsidR="00BA67E0" w:rsidRDefault="00BA67E0" w:rsidP="00BA67E0">
      <w:pPr>
        <w:rPr>
          <w:rFonts w:ascii="Arial" w:hAnsi="Arial" w:cs="Arial"/>
          <w:b/>
          <w:bCs/>
          <w:sz w:val="24"/>
          <w:szCs w:val="24"/>
        </w:rPr>
      </w:pPr>
      <w:r w:rsidRPr="00BA67E0">
        <w:rPr>
          <w:rFonts w:ascii="Arial" w:hAnsi="Arial" w:cs="Arial"/>
          <w:b/>
          <w:bCs/>
          <w:sz w:val="24"/>
          <w:szCs w:val="24"/>
        </w:rPr>
        <w:t>Volumes y Persistent Volumes</w:t>
      </w:r>
    </w:p>
    <w:p w14:paraId="09BD9089" w14:textId="77777777" w:rsidR="00096A93" w:rsidRPr="00BA67E0" w:rsidRDefault="00096A93" w:rsidP="00BA67E0">
      <w:pPr>
        <w:rPr>
          <w:rFonts w:ascii="Arial" w:hAnsi="Arial" w:cs="Arial"/>
          <w:b/>
          <w:bCs/>
          <w:sz w:val="24"/>
          <w:szCs w:val="24"/>
        </w:rPr>
      </w:pPr>
    </w:p>
    <w:p w14:paraId="58102178" w14:textId="77777777" w:rsidR="00BA67E0" w:rsidRDefault="00BA67E0" w:rsidP="00BA67E0">
      <w:pPr>
        <w:rPr>
          <w:rFonts w:ascii="Arial" w:hAnsi="Arial" w:cs="Arial"/>
          <w:sz w:val="24"/>
          <w:szCs w:val="24"/>
        </w:rPr>
      </w:pPr>
      <w:r w:rsidRPr="00BA67E0">
        <w:rPr>
          <w:rFonts w:ascii="Arial" w:hAnsi="Arial" w:cs="Arial"/>
          <w:sz w:val="24"/>
          <w:szCs w:val="24"/>
        </w:rPr>
        <w:t>Kubernetes gestiona el almacenamiento mediante volúmenes que pueden ser utilizados por los contenedores para persistir datos.</w:t>
      </w:r>
    </w:p>
    <w:p w14:paraId="71411CD4" w14:textId="77777777" w:rsidR="00096A93" w:rsidRPr="00BA67E0" w:rsidRDefault="00096A93" w:rsidP="00BA67E0">
      <w:pPr>
        <w:rPr>
          <w:rFonts w:ascii="Arial" w:hAnsi="Arial" w:cs="Arial"/>
          <w:sz w:val="24"/>
          <w:szCs w:val="24"/>
        </w:rPr>
      </w:pPr>
    </w:p>
    <w:p w14:paraId="7DE0E9BB" w14:textId="77777777" w:rsidR="00BA67E0" w:rsidRDefault="00BA67E0" w:rsidP="00BA67E0">
      <w:pPr>
        <w:numPr>
          <w:ilvl w:val="0"/>
          <w:numId w:val="62"/>
        </w:numPr>
        <w:rPr>
          <w:rFonts w:ascii="Arial" w:hAnsi="Arial" w:cs="Arial"/>
          <w:sz w:val="24"/>
          <w:szCs w:val="24"/>
        </w:rPr>
      </w:pPr>
      <w:r w:rsidRPr="00BA67E0">
        <w:rPr>
          <w:rFonts w:ascii="Arial" w:hAnsi="Arial" w:cs="Arial"/>
          <w:b/>
          <w:bCs/>
          <w:sz w:val="24"/>
          <w:szCs w:val="24"/>
        </w:rPr>
        <w:t>Persistent Volume (PV):</w:t>
      </w:r>
      <w:r w:rsidRPr="00BA67E0">
        <w:rPr>
          <w:rFonts w:ascii="Arial" w:hAnsi="Arial" w:cs="Arial"/>
          <w:sz w:val="24"/>
          <w:szCs w:val="24"/>
        </w:rPr>
        <w:t xml:space="preserve"> Un recurso de almacenamiento en el clúster que puede ser reclamado por un pod.</w:t>
      </w:r>
    </w:p>
    <w:p w14:paraId="7E65257D" w14:textId="77777777" w:rsidR="00096A93" w:rsidRPr="00BA67E0" w:rsidRDefault="00096A93" w:rsidP="00096A93">
      <w:pPr>
        <w:ind w:left="720"/>
        <w:rPr>
          <w:rFonts w:ascii="Arial" w:hAnsi="Arial" w:cs="Arial"/>
          <w:sz w:val="24"/>
          <w:szCs w:val="24"/>
        </w:rPr>
      </w:pPr>
    </w:p>
    <w:p w14:paraId="3873B5C7" w14:textId="77777777" w:rsidR="00BA67E0" w:rsidRDefault="00BA67E0" w:rsidP="00BA67E0">
      <w:pPr>
        <w:numPr>
          <w:ilvl w:val="1"/>
          <w:numId w:val="62"/>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Un PV puede estar respaldado por un NFS (Network File System) o un almacenamiento en la nube como EBS en AWS.</w:t>
      </w:r>
    </w:p>
    <w:p w14:paraId="2EAFC5A6" w14:textId="77777777" w:rsidR="00096A93" w:rsidRPr="00BA67E0" w:rsidRDefault="00096A93" w:rsidP="00096A93">
      <w:pPr>
        <w:ind w:left="1440"/>
        <w:rPr>
          <w:rFonts w:ascii="Arial" w:hAnsi="Arial" w:cs="Arial"/>
          <w:sz w:val="24"/>
          <w:szCs w:val="24"/>
        </w:rPr>
      </w:pPr>
    </w:p>
    <w:p w14:paraId="4A115D19" w14:textId="77777777" w:rsidR="00BA67E0" w:rsidRDefault="00BA67E0" w:rsidP="00BA67E0">
      <w:pPr>
        <w:numPr>
          <w:ilvl w:val="0"/>
          <w:numId w:val="62"/>
        </w:numPr>
        <w:rPr>
          <w:rFonts w:ascii="Arial" w:hAnsi="Arial" w:cs="Arial"/>
          <w:sz w:val="24"/>
          <w:szCs w:val="24"/>
        </w:rPr>
      </w:pPr>
      <w:r w:rsidRPr="00BA67E0">
        <w:rPr>
          <w:rFonts w:ascii="Arial" w:hAnsi="Arial" w:cs="Arial"/>
          <w:b/>
          <w:bCs/>
          <w:sz w:val="24"/>
          <w:szCs w:val="24"/>
        </w:rPr>
        <w:t>Persistent Volume Claim (PVC):</w:t>
      </w:r>
      <w:r w:rsidRPr="00BA67E0">
        <w:rPr>
          <w:rFonts w:ascii="Arial" w:hAnsi="Arial" w:cs="Arial"/>
          <w:sz w:val="24"/>
          <w:szCs w:val="24"/>
        </w:rPr>
        <w:t xml:space="preserve"> Una solicitud para un PV que es vinculada a un pod.</w:t>
      </w:r>
    </w:p>
    <w:p w14:paraId="792EB81A" w14:textId="77777777" w:rsidR="00096A93" w:rsidRPr="00BA67E0" w:rsidRDefault="00096A93" w:rsidP="00096A93">
      <w:pPr>
        <w:ind w:left="720"/>
        <w:rPr>
          <w:rFonts w:ascii="Arial" w:hAnsi="Arial" w:cs="Arial"/>
          <w:sz w:val="24"/>
          <w:szCs w:val="24"/>
        </w:rPr>
      </w:pPr>
    </w:p>
    <w:p w14:paraId="172D5EB4" w14:textId="77777777" w:rsidR="00BA67E0" w:rsidRDefault="00BA67E0" w:rsidP="00BA67E0">
      <w:pPr>
        <w:numPr>
          <w:ilvl w:val="1"/>
          <w:numId w:val="62"/>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Un pod que necesita almacenar datos en un disco persistente puede usar un PVC para solicitar un PV con el tamaño requerido.</w:t>
      </w:r>
    </w:p>
    <w:p w14:paraId="5BD6519B" w14:textId="77777777" w:rsidR="00096A93" w:rsidRPr="00BA67E0" w:rsidRDefault="00096A93" w:rsidP="00096A93">
      <w:pPr>
        <w:ind w:left="1440"/>
        <w:rPr>
          <w:rFonts w:ascii="Arial" w:hAnsi="Arial" w:cs="Arial"/>
          <w:sz w:val="24"/>
          <w:szCs w:val="24"/>
        </w:rPr>
      </w:pPr>
    </w:p>
    <w:p w14:paraId="4296D1F8" w14:textId="77777777" w:rsidR="00BA67E0" w:rsidRDefault="00BA67E0" w:rsidP="00BA67E0">
      <w:pPr>
        <w:rPr>
          <w:rFonts w:ascii="Arial" w:hAnsi="Arial" w:cs="Arial"/>
          <w:b/>
          <w:bCs/>
          <w:sz w:val="24"/>
          <w:szCs w:val="24"/>
        </w:rPr>
      </w:pPr>
      <w:r w:rsidRPr="00BA67E0">
        <w:rPr>
          <w:rFonts w:ascii="Arial" w:hAnsi="Arial" w:cs="Arial"/>
          <w:b/>
          <w:bCs/>
          <w:sz w:val="24"/>
          <w:szCs w:val="24"/>
        </w:rPr>
        <w:t>Storage Classes</w:t>
      </w:r>
    </w:p>
    <w:p w14:paraId="1ABECC5C" w14:textId="77777777" w:rsidR="00096A93" w:rsidRPr="00BA67E0" w:rsidRDefault="00096A93" w:rsidP="00BA67E0">
      <w:pPr>
        <w:rPr>
          <w:rFonts w:ascii="Arial" w:hAnsi="Arial" w:cs="Arial"/>
          <w:b/>
          <w:bCs/>
          <w:sz w:val="24"/>
          <w:szCs w:val="24"/>
        </w:rPr>
      </w:pPr>
    </w:p>
    <w:p w14:paraId="2F01E1E0" w14:textId="77777777" w:rsidR="00BA67E0" w:rsidRDefault="00BA67E0" w:rsidP="00BA67E0">
      <w:pPr>
        <w:rPr>
          <w:rFonts w:ascii="Arial" w:hAnsi="Arial" w:cs="Arial"/>
          <w:sz w:val="24"/>
          <w:szCs w:val="24"/>
        </w:rPr>
      </w:pPr>
      <w:r w:rsidRPr="00BA67E0">
        <w:rPr>
          <w:rFonts w:ascii="Arial" w:hAnsi="Arial" w:cs="Arial"/>
          <w:sz w:val="24"/>
          <w:szCs w:val="24"/>
        </w:rPr>
        <w:t>Las Storage Classes permiten la provisión dinámica de volúmenes con diferentes características, como rendimiento o tipo de almacenamiento.</w:t>
      </w:r>
    </w:p>
    <w:p w14:paraId="76A2B30E" w14:textId="77777777" w:rsidR="00096A93" w:rsidRPr="00BA67E0" w:rsidRDefault="00096A93" w:rsidP="00BA67E0">
      <w:pPr>
        <w:rPr>
          <w:rFonts w:ascii="Arial" w:hAnsi="Arial" w:cs="Arial"/>
          <w:sz w:val="24"/>
          <w:szCs w:val="24"/>
        </w:rPr>
      </w:pPr>
    </w:p>
    <w:p w14:paraId="76430C7D" w14:textId="421E67ED" w:rsidR="00BA67E0" w:rsidRDefault="00BA67E0" w:rsidP="00BA67E0">
      <w:pPr>
        <w:numPr>
          <w:ilvl w:val="0"/>
          <w:numId w:val="63"/>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w:t>
      </w:r>
      <w:r w:rsidR="00096A93">
        <w:rPr>
          <w:rFonts w:ascii="Arial" w:hAnsi="Arial" w:cs="Arial"/>
          <w:sz w:val="24"/>
          <w:szCs w:val="24"/>
        </w:rPr>
        <w:t>Se puede</w:t>
      </w:r>
      <w:r w:rsidRPr="00BA67E0">
        <w:rPr>
          <w:rFonts w:ascii="Arial" w:hAnsi="Arial" w:cs="Arial"/>
          <w:sz w:val="24"/>
          <w:szCs w:val="24"/>
        </w:rPr>
        <w:t xml:space="preserve"> definir una Storage Class para SSDs de alto rendimiento en la nube y otra para almacenamiento en disco magnético más económico. Los pods pueden entonces solicitar volúmenes específicos basados en estas clases.</w:t>
      </w:r>
    </w:p>
    <w:p w14:paraId="5B9D7D4D" w14:textId="77777777" w:rsidR="00096A93" w:rsidRDefault="00096A93" w:rsidP="00096A93">
      <w:pPr>
        <w:ind w:left="720"/>
        <w:rPr>
          <w:rFonts w:ascii="Arial" w:hAnsi="Arial" w:cs="Arial"/>
          <w:sz w:val="24"/>
          <w:szCs w:val="24"/>
        </w:rPr>
      </w:pPr>
    </w:p>
    <w:p w14:paraId="6C7EDAB8" w14:textId="77777777" w:rsidR="008E6D23" w:rsidRDefault="008E6D23" w:rsidP="00096A93">
      <w:pPr>
        <w:ind w:left="720"/>
        <w:rPr>
          <w:rFonts w:ascii="Arial" w:hAnsi="Arial" w:cs="Arial"/>
          <w:sz w:val="24"/>
          <w:szCs w:val="24"/>
        </w:rPr>
      </w:pPr>
    </w:p>
    <w:p w14:paraId="7AF85160" w14:textId="77777777" w:rsidR="008E6D23" w:rsidRPr="00BA67E0" w:rsidRDefault="008E6D23" w:rsidP="00096A93">
      <w:pPr>
        <w:ind w:left="720"/>
        <w:rPr>
          <w:rFonts w:ascii="Arial" w:hAnsi="Arial" w:cs="Arial"/>
          <w:sz w:val="24"/>
          <w:szCs w:val="24"/>
        </w:rPr>
      </w:pPr>
    </w:p>
    <w:p w14:paraId="05430782" w14:textId="27493CFC" w:rsidR="00BA67E0" w:rsidRPr="00B457F0" w:rsidRDefault="00096A93" w:rsidP="00B457F0">
      <w:pPr>
        <w:pStyle w:val="Ttulo2"/>
        <w:rPr>
          <w:rFonts w:ascii="Arial" w:hAnsi="Arial" w:cs="Arial"/>
          <w:b/>
          <w:bCs/>
          <w:color w:val="auto"/>
        </w:rPr>
      </w:pPr>
      <w:bookmarkStart w:id="12" w:name="_Toc174697004"/>
      <w:r w:rsidRPr="00B457F0">
        <w:rPr>
          <w:rFonts w:ascii="Arial" w:hAnsi="Arial" w:cs="Arial"/>
          <w:b/>
          <w:bCs/>
          <w:color w:val="auto"/>
        </w:rPr>
        <w:lastRenderedPageBreak/>
        <w:t>SEGURIDAD EN KUBERNETES</w:t>
      </w:r>
      <w:bookmarkEnd w:id="12"/>
    </w:p>
    <w:p w14:paraId="00E1D49B" w14:textId="77777777" w:rsidR="00096A93" w:rsidRPr="00096A93" w:rsidRDefault="00096A93" w:rsidP="00096A93"/>
    <w:p w14:paraId="7783AF82" w14:textId="77777777" w:rsidR="00BA67E0" w:rsidRDefault="00BA67E0" w:rsidP="00BA67E0">
      <w:pPr>
        <w:rPr>
          <w:rFonts w:ascii="Arial" w:hAnsi="Arial" w:cs="Arial"/>
          <w:b/>
          <w:bCs/>
          <w:sz w:val="24"/>
          <w:szCs w:val="24"/>
        </w:rPr>
      </w:pPr>
      <w:r w:rsidRPr="00BA67E0">
        <w:rPr>
          <w:rFonts w:ascii="Arial" w:hAnsi="Arial" w:cs="Arial"/>
          <w:b/>
          <w:bCs/>
          <w:sz w:val="24"/>
          <w:szCs w:val="24"/>
        </w:rPr>
        <w:t>Autenticación y Autorización</w:t>
      </w:r>
    </w:p>
    <w:p w14:paraId="642812F5" w14:textId="77777777" w:rsidR="00096A93" w:rsidRPr="00BA67E0" w:rsidRDefault="00096A93" w:rsidP="00BA67E0">
      <w:pPr>
        <w:rPr>
          <w:rFonts w:ascii="Arial" w:hAnsi="Arial" w:cs="Arial"/>
          <w:b/>
          <w:bCs/>
          <w:sz w:val="24"/>
          <w:szCs w:val="24"/>
        </w:rPr>
      </w:pPr>
    </w:p>
    <w:p w14:paraId="11F111A7" w14:textId="77777777" w:rsidR="00BA67E0" w:rsidRDefault="00BA67E0" w:rsidP="00BA67E0">
      <w:pPr>
        <w:rPr>
          <w:rFonts w:ascii="Arial" w:hAnsi="Arial" w:cs="Arial"/>
          <w:sz w:val="24"/>
          <w:szCs w:val="24"/>
        </w:rPr>
      </w:pPr>
      <w:r w:rsidRPr="00BA67E0">
        <w:rPr>
          <w:rFonts w:ascii="Arial" w:hAnsi="Arial" w:cs="Arial"/>
          <w:sz w:val="24"/>
          <w:szCs w:val="24"/>
        </w:rPr>
        <w:t>Kubernetes implementa mecanismos de seguridad robustos para controlar quién puede acceder al clúster y qué operaciones pueden realizar.</w:t>
      </w:r>
    </w:p>
    <w:p w14:paraId="00768950" w14:textId="77777777" w:rsidR="00096A93" w:rsidRPr="00BA67E0" w:rsidRDefault="00096A93" w:rsidP="00BA67E0">
      <w:pPr>
        <w:rPr>
          <w:rFonts w:ascii="Arial" w:hAnsi="Arial" w:cs="Arial"/>
          <w:sz w:val="24"/>
          <w:szCs w:val="24"/>
        </w:rPr>
      </w:pPr>
    </w:p>
    <w:p w14:paraId="683EFE38" w14:textId="77777777" w:rsidR="00BA67E0" w:rsidRDefault="00BA67E0" w:rsidP="00BA67E0">
      <w:pPr>
        <w:numPr>
          <w:ilvl w:val="0"/>
          <w:numId w:val="64"/>
        </w:numPr>
        <w:rPr>
          <w:rFonts w:ascii="Arial" w:hAnsi="Arial" w:cs="Arial"/>
          <w:sz w:val="24"/>
          <w:szCs w:val="24"/>
        </w:rPr>
      </w:pPr>
      <w:r w:rsidRPr="00BA67E0">
        <w:rPr>
          <w:rFonts w:ascii="Arial" w:hAnsi="Arial" w:cs="Arial"/>
          <w:b/>
          <w:bCs/>
          <w:sz w:val="24"/>
          <w:szCs w:val="24"/>
        </w:rPr>
        <w:t>RBAC (Role-Based Access Control):</w:t>
      </w:r>
      <w:r w:rsidRPr="00BA67E0">
        <w:rPr>
          <w:rFonts w:ascii="Arial" w:hAnsi="Arial" w:cs="Arial"/>
          <w:sz w:val="24"/>
          <w:szCs w:val="24"/>
        </w:rPr>
        <w:t xml:space="preserve"> Permite la asignación de permisos a usuarios y grupos basados en roles.</w:t>
      </w:r>
    </w:p>
    <w:p w14:paraId="368C687E" w14:textId="77777777" w:rsidR="00096A93" w:rsidRPr="00BA67E0" w:rsidRDefault="00096A93" w:rsidP="00096A93">
      <w:pPr>
        <w:ind w:left="720"/>
        <w:rPr>
          <w:rFonts w:ascii="Arial" w:hAnsi="Arial" w:cs="Arial"/>
          <w:sz w:val="24"/>
          <w:szCs w:val="24"/>
        </w:rPr>
      </w:pPr>
    </w:p>
    <w:p w14:paraId="53ABA048" w14:textId="77777777" w:rsidR="00BA67E0" w:rsidRDefault="00BA67E0" w:rsidP="00BA67E0">
      <w:pPr>
        <w:numPr>
          <w:ilvl w:val="1"/>
          <w:numId w:val="64"/>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Un usuario con un rol de administrador puede tener acceso completo al clúster, mientras que un usuario con un rol de desarrollador puede estar limitado a ciertos espacios de nombres (namespaces).</w:t>
      </w:r>
    </w:p>
    <w:p w14:paraId="40FA09A1" w14:textId="77777777" w:rsidR="00096A93" w:rsidRPr="00BA67E0" w:rsidRDefault="00096A93" w:rsidP="00096A93">
      <w:pPr>
        <w:ind w:left="1440"/>
        <w:rPr>
          <w:rFonts w:ascii="Arial" w:hAnsi="Arial" w:cs="Arial"/>
          <w:sz w:val="24"/>
          <w:szCs w:val="24"/>
        </w:rPr>
      </w:pPr>
    </w:p>
    <w:p w14:paraId="7A30C03F" w14:textId="77777777" w:rsidR="00BA67E0" w:rsidRDefault="00BA67E0" w:rsidP="00BA67E0">
      <w:pPr>
        <w:rPr>
          <w:rFonts w:ascii="Arial" w:hAnsi="Arial" w:cs="Arial"/>
          <w:b/>
          <w:bCs/>
          <w:sz w:val="24"/>
          <w:szCs w:val="24"/>
        </w:rPr>
      </w:pPr>
      <w:r w:rsidRPr="00BA67E0">
        <w:rPr>
          <w:rFonts w:ascii="Arial" w:hAnsi="Arial" w:cs="Arial"/>
          <w:b/>
          <w:bCs/>
          <w:sz w:val="24"/>
          <w:szCs w:val="24"/>
        </w:rPr>
        <w:t>Políticas de Seguridad de Pods (Pod Security Policies)</w:t>
      </w:r>
    </w:p>
    <w:p w14:paraId="48412F32" w14:textId="77777777" w:rsidR="00096A93" w:rsidRPr="00BA67E0" w:rsidRDefault="00096A93" w:rsidP="00BA67E0">
      <w:pPr>
        <w:rPr>
          <w:rFonts w:ascii="Arial" w:hAnsi="Arial" w:cs="Arial"/>
          <w:b/>
          <w:bCs/>
          <w:sz w:val="24"/>
          <w:szCs w:val="24"/>
        </w:rPr>
      </w:pPr>
    </w:p>
    <w:p w14:paraId="3B4C25C7" w14:textId="77777777" w:rsidR="00BA67E0" w:rsidRDefault="00BA67E0" w:rsidP="00BA67E0">
      <w:pPr>
        <w:rPr>
          <w:rFonts w:ascii="Arial" w:hAnsi="Arial" w:cs="Arial"/>
          <w:sz w:val="24"/>
          <w:szCs w:val="24"/>
        </w:rPr>
      </w:pPr>
      <w:r w:rsidRPr="00BA67E0">
        <w:rPr>
          <w:rFonts w:ascii="Arial" w:hAnsi="Arial" w:cs="Arial"/>
          <w:sz w:val="24"/>
          <w:szCs w:val="24"/>
        </w:rPr>
        <w:t>Permiten definir qué características de seguridad deben aplicarse a los pods.</w:t>
      </w:r>
    </w:p>
    <w:p w14:paraId="15E83DE7" w14:textId="77777777" w:rsidR="00096A93" w:rsidRPr="00BA67E0" w:rsidRDefault="00096A93" w:rsidP="00BA67E0">
      <w:pPr>
        <w:rPr>
          <w:rFonts w:ascii="Arial" w:hAnsi="Arial" w:cs="Arial"/>
          <w:sz w:val="24"/>
          <w:szCs w:val="24"/>
        </w:rPr>
      </w:pPr>
    </w:p>
    <w:p w14:paraId="7352048D" w14:textId="3136651A" w:rsidR="00BA67E0" w:rsidRDefault="00BA67E0" w:rsidP="00BA67E0">
      <w:pPr>
        <w:numPr>
          <w:ilvl w:val="0"/>
          <w:numId w:val="65"/>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w:t>
      </w:r>
      <w:r w:rsidR="00096A93">
        <w:rPr>
          <w:rFonts w:ascii="Arial" w:hAnsi="Arial" w:cs="Arial"/>
          <w:sz w:val="24"/>
          <w:szCs w:val="24"/>
        </w:rPr>
        <w:t>Se puede</w:t>
      </w:r>
      <w:r w:rsidRPr="00BA67E0">
        <w:rPr>
          <w:rFonts w:ascii="Arial" w:hAnsi="Arial" w:cs="Arial"/>
          <w:sz w:val="24"/>
          <w:szCs w:val="24"/>
        </w:rPr>
        <w:t xml:space="preserve"> crear una política que prohíba a los pods correr como root, o que requiera el uso de espacios de nombres de usuario para aislamiento adicional.</w:t>
      </w:r>
    </w:p>
    <w:p w14:paraId="0F38A6F6" w14:textId="77777777" w:rsidR="00096A93" w:rsidRPr="00BA67E0" w:rsidRDefault="00096A93" w:rsidP="00096A93">
      <w:pPr>
        <w:ind w:left="720"/>
        <w:rPr>
          <w:rFonts w:ascii="Arial" w:hAnsi="Arial" w:cs="Arial"/>
          <w:sz w:val="24"/>
          <w:szCs w:val="24"/>
        </w:rPr>
      </w:pPr>
    </w:p>
    <w:p w14:paraId="2C859D72" w14:textId="225FF04E" w:rsidR="00BA67E0" w:rsidRPr="00B457F0" w:rsidRDefault="00096A93" w:rsidP="00B457F0">
      <w:pPr>
        <w:pStyle w:val="Ttulo2"/>
        <w:rPr>
          <w:rFonts w:ascii="Arial" w:hAnsi="Arial" w:cs="Arial"/>
          <w:b/>
          <w:bCs/>
          <w:color w:val="auto"/>
        </w:rPr>
      </w:pPr>
      <w:bookmarkStart w:id="13" w:name="_Toc174697005"/>
      <w:r w:rsidRPr="00B457F0">
        <w:rPr>
          <w:rFonts w:ascii="Arial" w:hAnsi="Arial" w:cs="Arial"/>
          <w:b/>
          <w:bCs/>
          <w:color w:val="auto"/>
        </w:rPr>
        <w:t>ESCALABILIDAD Y ALTA DISPONIBILIDAD</w:t>
      </w:r>
      <w:bookmarkEnd w:id="13"/>
    </w:p>
    <w:p w14:paraId="79C04D5A" w14:textId="77777777" w:rsidR="00096A93" w:rsidRPr="00096A93" w:rsidRDefault="00096A93" w:rsidP="00096A93"/>
    <w:p w14:paraId="1CF5DA95" w14:textId="77777777" w:rsidR="00BA67E0" w:rsidRDefault="00BA67E0" w:rsidP="00BA67E0">
      <w:pPr>
        <w:rPr>
          <w:rFonts w:ascii="Arial" w:hAnsi="Arial" w:cs="Arial"/>
          <w:b/>
          <w:bCs/>
          <w:sz w:val="24"/>
          <w:szCs w:val="24"/>
        </w:rPr>
      </w:pPr>
      <w:r w:rsidRPr="00BA67E0">
        <w:rPr>
          <w:rFonts w:ascii="Arial" w:hAnsi="Arial" w:cs="Arial"/>
          <w:b/>
          <w:bCs/>
          <w:sz w:val="24"/>
          <w:szCs w:val="24"/>
        </w:rPr>
        <w:t>Horizontal Pod Autoscaler (HPA)</w:t>
      </w:r>
    </w:p>
    <w:p w14:paraId="63542999" w14:textId="77777777" w:rsidR="00096A93" w:rsidRPr="00BA67E0" w:rsidRDefault="00096A93" w:rsidP="00BA67E0">
      <w:pPr>
        <w:rPr>
          <w:rFonts w:ascii="Arial" w:hAnsi="Arial" w:cs="Arial"/>
          <w:b/>
          <w:bCs/>
          <w:sz w:val="24"/>
          <w:szCs w:val="24"/>
        </w:rPr>
      </w:pPr>
    </w:p>
    <w:p w14:paraId="1ECF5A80" w14:textId="77777777" w:rsidR="00BA67E0" w:rsidRDefault="00BA67E0" w:rsidP="00BA67E0">
      <w:pPr>
        <w:rPr>
          <w:rFonts w:ascii="Arial" w:hAnsi="Arial" w:cs="Arial"/>
          <w:sz w:val="24"/>
          <w:szCs w:val="24"/>
        </w:rPr>
      </w:pPr>
      <w:r w:rsidRPr="00BA67E0">
        <w:rPr>
          <w:rFonts w:ascii="Arial" w:hAnsi="Arial" w:cs="Arial"/>
          <w:sz w:val="24"/>
          <w:szCs w:val="24"/>
        </w:rPr>
        <w:t>Kubernetes puede escalar automáticamente el número de réplicas de un pod basado en métricas observadas como el uso de CPU.</w:t>
      </w:r>
    </w:p>
    <w:p w14:paraId="7DF3D1E9" w14:textId="77777777" w:rsidR="00096A93" w:rsidRPr="00BA67E0" w:rsidRDefault="00096A93" w:rsidP="00BA67E0">
      <w:pPr>
        <w:rPr>
          <w:rFonts w:ascii="Arial" w:hAnsi="Arial" w:cs="Arial"/>
          <w:sz w:val="24"/>
          <w:szCs w:val="24"/>
        </w:rPr>
      </w:pPr>
    </w:p>
    <w:p w14:paraId="13CFA836" w14:textId="77777777" w:rsidR="00BA67E0" w:rsidRDefault="00BA67E0" w:rsidP="00BA67E0">
      <w:pPr>
        <w:numPr>
          <w:ilvl w:val="0"/>
          <w:numId w:val="66"/>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Si una aplicación web experimenta un aumento en el tráfico, HPA puede aumentar automáticamente el número de réplicas para manejar la carga adicional.</w:t>
      </w:r>
    </w:p>
    <w:p w14:paraId="6C3B9B18" w14:textId="77777777" w:rsidR="00096A93" w:rsidRPr="00BA67E0" w:rsidRDefault="00096A93" w:rsidP="00096A93">
      <w:pPr>
        <w:ind w:left="720"/>
        <w:rPr>
          <w:rFonts w:ascii="Arial" w:hAnsi="Arial" w:cs="Arial"/>
          <w:sz w:val="24"/>
          <w:szCs w:val="24"/>
        </w:rPr>
      </w:pPr>
    </w:p>
    <w:p w14:paraId="2074CC94" w14:textId="77777777" w:rsidR="00BA67E0" w:rsidRDefault="00BA67E0" w:rsidP="00BA67E0">
      <w:pPr>
        <w:rPr>
          <w:rFonts w:ascii="Arial" w:hAnsi="Arial" w:cs="Arial"/>
          <w:b/>
          <w:bCs/>
          <w:sz w:val="24"/>
          <w:szCs w:val="24"/>
        </w:rPr>
      </w:pPr>
      <w:r w:rsidRPr="00BA67E0">
        <w:rPr>
          <w:rFonts w:ascii="Arial" w:hAnsi="Arial" w:cs="Arial"/>
          <w:b/>
          <w:bCs/>
          <w:sz w:val="24"/>
          <w:szCs w:val="24"/>
        </w:rPr>
        <w:t>Cluster Autoscaler</w:t>
      </w:r>
    </w:p>
    <w:p w14:paraId="035FEFF9" w14:textId="77777777" w:rsidR="00096A93" w:rsidRPr="00BA67E0" w:rsidRDefault="00096A93" w:rsidP="00BA67E0">
      <w:pPr>
        <w:rPr>
          <w:rFonts w:ascii="Arial" w:hAnsi="Arial" w:cs="Arial"/>
          <w:b/>
          <w:bCs/>
          <w:sz w:val="24"/>
          <w:szCs w:val="24"/>
        </w:rPr>
      </w:pPr>
    </w:p>
    <w:p w14:paraId="3BD8FCA4" w14:textId="77777777" w:rsidR="00BA67E0" w:rsidRPr="00BA67E0" w:rsidRDefault="00BA67E0" w:rsidP="00BA67E0">
      <w:pPr>
        <w:rPr>
          <w:rFonts w:ascii="Arial" w:hAnsi="Arial" w:cs="Arial"/>
          <w:sz w:val="24"/>
          <w:szCs w:val="24"/>
        </w:rPr>
      </w:pPr>
      <w:r w:rsidRPr="00BA67E0">
        <w:rPr>
          <w:rFonts w:ascii="Arial" w:hAnsi="Arial" w:cs="Arial"/>
          <w:sz w:val="24"/>
          <w:szCs w:val="24"/>
        </w:rPr>
        <w:t>Automáticamente ajusta el tamaño del clúster agregando o eliminando nodos en función de la demanda de recursos.</w:t>
      </w:r>
    </w:p>
    <w:p w14:paraId="0E61063C" w14:textId="77777777" w:rsidR="00BA67E0" w:rsidRDefault="00BA67E0" w:rsidP="00BA67E0">
      <w:pPr>
        <w:numPr>
          <w:ilvl w:val="0"/>
          <w:numId w:val="67"/>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Si la carga de trabajo del clúster disminuye durante la noche, el Cluster Autoscaler puede reducir el número de nodos para ahorrar costos.</w:t>
      </w:r>
    </w:p>
    <w:p w14:paraId="31F29340" w14:textId="77777777" w:rsidR="00096A93" w:rsidRPr="00BA67E0" w:rsidRDefault="00096A93" w:rsidP="00096A93">
      <w:pPr>
        <w:ind w:left="720"/>
        <w:rPr>
          <w:rFonts w:ascii="Arial" w:hAnsi="Arial" w:cs="Arial"/>
          <w:sz w:val="24"/>
          <w:szCs w:val="24"/>
        </w:rPr>
      </w:pPr>
    </w:p>
    <w:p w14:paraId="3B38D96E" w14:textId="20F15F31" w:rsidR="00BA67E0" w:rsidRPr="00B457F0" w:rsidRDefault="00096A93" w:rsidP="00B457F0">
      <w:pPr>
        <w:pStyle w:val="Ttulo2"/>
        <w:rPr>
          <w:rFonts w:ascii="Arial" w:hAnsi="Arial" w:cs="Arial"/>
          <w:b/>
          <w:bCs/>
          <w:color w:val="auto"/>
        </w:rPr>
      </w:pPr>
      <w:bookmarkStart w:id="14" w:name="_Toc174697006"/>
      <w:r w:rsidRPr="00B457F0">
        <w:rPr>
          <w:rFonts w:ascii="Arial" w:hAnsi="Arial" w:cs="Arial"/>
          <w:b/>
          <w:bCs/>
          <w:color w:val="auto"/>
        </w:rPr>
        <w:lastRenderedPageBreak/>
        <w:t>OBSERVABILIDAD Y MONITOREO</w:t>
      </w:r>
      <w:bookmarkEnd w:id="14"/>
    </w:p>
    <w:p w14:paraId="36316A03" w14:textId="7E3A63D8" w:rsidR="008E6D23" w:rsidRDefault="008E6D23" w:rsidP="008E6D23">
      <w:r>
        <w:rPr>
          <w:noProof/>
        </w:rPr>
        <w:drawing>
          <wp:inline distT="0" distB="0" distL="0" distR="0" wp14:anchorId="10DB10EF" wp14:editId="57FCEAB7">
            <wp:extent cx="2457450" cy="1228725"/>
            <wp:effectExtent l="0" t="0" r="0" b="9525"/>
            <wp:docPr id="675006620" name="Imagen 4" descr="Prometheus Monitoring | Billy Okey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metheus Monitoring | Billy Okey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7450" cy="1228725"/>
                    </a:xfrm>
                    <a:prstGeom prst="rect">
                      <a:avLst/>
                    </a:prstGeom>
                    <a:noFill/>
                    <a:ln>
                      <a:noFill/>
                    </a:ln>
                  </pic:spPr>
                </pic:pic>
              </a:graphicData>
            </a:graphic>
          </wp:inline>
        </w:drawing>
      </w:r>
      <w:r w:rsidR="006A3FA0">
        <w:rPr>
          <w:noProof/>
        </w:rPr>
        <w:drawing>
          <wp:inline distT="0" distB="0" distL="0" distR="0" wp14:anchorId="100ECE6A" wp14:editId="2DCAD438">
            <wp:extent cx="2605368" cy="1181100"/>
            <wp:effectExtent l="0" t="0" r="5080" b="0"/>
            <wp:docPr id="770152809" name="Imagen 5" descr="Grafana Labs - BW Soluç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fana Labs - BW Soluções"/>
                    <pic:cNvPicPr>
                      <a:picLocks noChangeAspect="1" noChangeArrowheads="1"/>
                    </pic:cNvPicPr>
                  </pic:nvPicPr>
                  <pic:blipFill rotWithShape="1">
                    <a:blip r:embed="rId14">
                      <a:extLst>
                        <a:ext uri="{28A0092B-C50C-407E-A947-70E740481C1C}">
                          <a14:useLocalDpi xmlns:a14="http://schemas.microsoft.com/office/drawing/2010/main" val="0"/>
                        </a:ext>
                      </a:extLst>
                    </a:blip>
                    <a:srcRect t="28445" b="26222"/>
                    <a:stretch/>
                  </pic:blipFill>
                  <pic:spPr bwMode="auto">
                    <a:xfrm>
                      <a:off x="0" y="0"/>
                      <a:ext cx="2607494" cy="1182064"/>
                    </a:xfrm>
                    <a:prstGeom prst="rect">
                      <a:avLst/>
                    </a:prstGeom>
                    <a:noFill/>
                    <a:ln>
                      <a:noFill/>
                    </a:ln>
                    <a:extLst>
                      <a:ext uri="{53640926-AAD7-44D8-BBD7-CCE9431645EC}">
                        <a14:shadowObscured xmlns:a14="http://schemas.microsoft.com/office/drawing/2010/main"/>
                      </a:ext>
                    </a:extLst>
                  </pic:spPr>
                </pic:pic>
              </a:graphicData>
            </a:graphic>
          </wp:inline>
        </w:drawing>
      </w:r>
    </w:p>
    <w:p w14:paraId="738DE73E" w14:textId="77777777" w:rsidR="006A3FA0" w:rsidRPr="008E6D23" w:rsidRDefault="006A3FA0" w:rsidP="008E6D23"/>
    <w:p w14:paraId="0EFA1C31" w14:textId="77777777" w:rsidR="00BA67E0" w:rsidRDefault="00BA67E0" w:rsidP="00BA67E0">
      <w:pPr>
        <w:rPr>
          <w:rFonts w:ascii="Arial" w:hAnsi="Arial" w:cs="Arial"/>
          <w:b/>
          <w:bCs/>
          <w:sz w:val="24"/>
          <w:szCs w:val="24"/>
        </w:rPr>
      </w:pPr>
      <w:r w:rsidRPr="00BA67E0">
        <w:rPr>
          <w:rFonts w:ascii="Arial" w:hAnsi="Arial" w:cs="Arial"/>
          <w:b/>
          <w:bCs/>
          <w:sz w:val="24"/>
          <w:szCs w:val="24"/>
        </w:rPr>
        <w:t>Prometheus y Grafana</w:t>
      </w:r>
    </w:p>
    <w:p w14:paraId="7AB2B68D" w14:textId="77777777" w:rsidR="00096A93" w:rsidRPr="00BA67E0" w:rsidRDefault="00096A93" w:rsidP="00BA67E0">
      <w:pPr>
        <w:rPr>
          <w:rFonts w:ascii="Arial" w:hAnsi="Arial" w:cs="Arial"/>
          <w:b/>
          <w:bCs/>
          <w:sz w:val="24"/>
          <w:szCs w:val="24"/>
        </w:rPr>
      </w:pPr>
    </w:p>
    <w:p w14:paraId="2C18455D" w14:textId="77777777" w:rsidR="00BA67E0" w:rsidRDefault="00BA67E0" w:rsidP="00BA67E0">
      <w:pPr>
        <w:rPr>
          <w:rFonts w:ascii="Arial" w:hAnsi="Arial" w:cs="Arial"/>
          <w:sz w:val="24"/>
          <w:szCs w:val="24"/>
        </w:rPr>
      </w:pPr>
      <w:r w:rsidRPr="00BA67E0">
        <w:rPr>
          <w:rFonts w:ascii="Arial" w:hAnsi="Arial" w:cs="Arial"/>
          <w:sz w:val="24"/>
          <w:szCs w:val="24"/>
        </w:rPr>
        <w:t>Prometheus es una herramienta de monitoreo que recoge métricas del clúster, mientras que Grafana proporciona dashboards visuales.</w:t>
      </w:r>
    </w:p>
    <w:p w14:paraId="192EDDBA" w14:textId="77777777" w:rsidR="00096A93" w:rsidRPr="00BA67E0" w:rsidRDefault="00096A93" w:rsidP="00BA67E0">
      <w:pPr>
        <w:rPr>
          <w:rFonts w:ascii="Arial" w:hAnsi="Arial" w:cs="Arial"/>
          <w:sz w:val="24"/>
          <w:szCs w:val="24"/>
        </w:rPr>
      </w:pPr>
    </w:p>
    <w:p w14:paraId="3A29D827" w14:textId="50B71C8C" w:rsidR="00BA67E0" w:rsidRDefault="00BA67E0" w:rsidP="00BA67E0">
      <w:pPr>
        <w:numPr>
          <w:ilvl w:val="0"/>
          <w:numId w:val="68"/>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w:t>
      </w:r>
      <w:r w:rsidR="00096A93">
        <w:rPr>
          <w:rFonts w:ascii="Arial" w:hAnsi="Arial" w:cs="Arial"/>
          <w:sz w:val="24"/>
          <w:szCs w:val="24"/>
        </w:rPr>
        <w:t>Se puede</w:t>
      </w:r>
      <w:r w:rsidRPr="00BA67E0">
        <w:rPr>
          <w:rFonts w:ascii="Arial" w:hAnsi="Arial" w:cs="Arial"/>
          <w:sz w:val="24"/>
          <w:szCs w:val="24"/>
        </w:rPr>
        <w:t xml:space="preserve"> usar Prometheus para monitorear el uso de recursos de los pods y nodos, y Grafana para visualizar estas métricas en tiempo real, ayudando a identificar problemas de rendimiento.</w:t>
      </w:r>
    </w:p>
    <w:p w14:paraId="6D8339E8" w14:textId="77777777" w:rsidR="00096A93" w:rsidRPr="00BA67E0" w:rsidRDefault="00096A93" w:rsidP="00096A93">
      <w:pPr>
        <w:ind w:left="720"/>
        <w:rPr>
          <w:rFonts w:ascii="Arial" w:hAnsi="Arial" w:cs="Arial"/>
          <w:sz w:val="24"/>
          <w:szCs w:val="24"/>
        </w:rPr>
      </w:pPr>
    </w:p>
    <w:p w14:paraId="72562210" w14:textId="77777777" w:rsidR="00BA67E0" w:rsidRDefault="00BA67E0" w:rsidP="00BA67E0">
      <w:pPr>
        <w:rPr>
          <w:rFonts w:ascii="Arial" w:hAnsi="Arial" w:cs="Arial"/>
          <w:b/>
          <w:bCs/>
          <w:sz w:val="24"/>
          <w:szCs w:val="24"/>
        </w:rPr>
      </w:pPr>
      <w:r w:rsidRPr="00BA67E0">
        <w:rPr>
          <w:rFonts w:ascii="Arial" w:hAnsi="Arial" w:cs="Arial"/>
          <w:b/>
          <w:bCs/>
          <w:sz w:val="24"/>
          <w:szCs w:val="24"/>
        </w:rPr>
        <w:t>Logging con Elasticsearch, Fluentd, y Kibana (EFK)</w:t>
      </w:r>
    </w:p>
    <w:p w14:paraId="7469B5EA" w14:textId="77777777" w:rsidR="00096A93" w:rsidRPr="00BA67E0" w:rsidRDefault="00096A93" w:rsidP="00BA67E0">
      <w:pPr>
        <w:rPr>
          <w:rFonts w:ascii="Arial" w:hAnsi="Arial" w:cs="Arial"/>
          <w:b/>
          <w:bCs/>
          <w:sz w:val="24"/>
          <w:szCs w:val="24"/>
        </w:rPr>
      </w:pPr>
    </w:p>
    <w:p w14:paraId="6D65AE1B" w14:textId="77777777" w:rsidR="00BA67E0" w:rsidRDefault="00BA67E0" w:rsidP="00BA67E0">
      <w:pPr>
        <w:rPr>
          <w:rFonts w:ascii="Arial" w:hAnsi="Arial" w:cs="Arial"/>
          <w:sz w:val="24"/>
          <w:szCs w:val="24"/>
        </w:rPr>
      </w:pPr>
      <w:r w:rsidRPr="00BA67E0">
        <w:rPr>
          <w:rFonts w:ascii="Arial" w:hAnsi="Arial" w:cs="Arial"/>
          <w:sz w:val="24"/>
          <w:szCs w:val="24"/>
        </w:rPr>
        <w:t>El stack EFK proporciona una solución completa para el manejo de logs en Kubernetes.</w:t>
      </w:r>
    </w:p>
    <w:p w14:paraId="19F09BF5" w14:textId="77777777" w:rsidR="00096A93" w:rsidRPr="00BA67E0" w:rsidRDefault="00096A93" w:rsidP="00BA67E0">
      <w:pPr>
        <w:rPr>
          <w:rFonts w:ascii="Arial" w:hAnsi="Arial" w:cs="Arial"/>
          <w:sz w:val="24"/>
          <w:szCs w:val="24"/>
        </w:rPr>
      </w:pPr>
    </w:p>
    <w:p w14:paraId="70D52A08" w14:textId="77777777" w:rsidR="00BA67E0" w:rsidRDefault="00BA67E0" w:rsidP="00BA67E0">
      <w:pPr>
        <w:numPr>
          <w:ilvl w:val="0"/>
          <w:numId w:val="69"/>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Fluentd recopila los logs de los contenedores, Elasticsearch los almacena, y Kibana permite su análisis y visualización.</w:t>
      </w:r>
    </w:p>
    <w:p w14:paraId="78388911" w14:textId="77777777" w:rsidR="00096A93" w:rsidRPr="00BA67E0" w:rsidRDefault="00096A93" w:rsidP="00096A93">
      <w:pPr>
        <w:ind w:left="720"/>
        <w:rPr>
          <w:rFonts w:ascii="Arial" w:hAnsi="Arial" w:cs="Arial"/>
          <w:sz w:val="24"/>
          <w:szCs w:val="24"/>
        </w:rPr>
      </w:pPr>
    </w:p>
    <w:p w14:paraId="3CBA6839" w14:textId="043A2A65" w:rsidR="00BA67E0" w:rsidRPr="00B457F0" w:rsidRDefault="00096A93" w:rsidP="00B457F0">
      <w:pPr>
        <w:pStyle w:val="Ttulo2"/>
        <w:rPr>
          <w:rFonts w:ascii="Arial" w:hAnsi="Arial" w:cs="Arial"/>
          <w:b/>
          <w:bCs/>
        </w:rPr>
      </w:pPr>
      <w:bookmarkStart w:id="15" w:name="_Toc174697007"/>
      <w:r w:rsidRPr="00B457F0">
        <w:rPr>
          <w:rFonts w:ascii="Arial" w:hAnsi="Arial" w:cs="Arial"/>
          <w:b/>
          <w:bCs/>
          <w:color w:val="auto"/>
        </w:rPr>
        <w:t>OPERADORES EN KUBERNETES</w:t>
      </w:r>
      <w:bookmarkEnd w:id="15"/>
    </w:p>
    <w:p w14:paraId="304BD817" w14:textId="77777777" w:rsidR="00096A93" w:rsidRPr="00096A93" w:rsidRDefault="00096A93" w:rsidP="00096A93"/>
    <w:p w14:paraId="563D1B29" w14:textId="77777777" w:rsidR="00BA67E0" w:rsidRDefault="00BA67E0" w:rsidP="00BA67E0">
      <w:pPr>
        <w:rPr>
          <w:rFonts w:ascii="Arial" w:hAnsi="Arial" w:cs="Arial"/>
          <w:b/>
          <w:bCs/>
          <w:sz w:val="24"/>
          <w:szCs w:val="24"/>
        </w:rPr>
      </w:pPr>
      <w:r w:rsidRPr="00BA67E0">
        <w:rPr>
          <w:rFonts w:ascii="Arial" w:hAnsi="Arial" w:cs="Arial"/>
          <w:b/>
          <w:bCs/>
          <w:sz w:val="24"/>
          <w:szCs w:val="24"/>
        </w:rPr>
        <w:t>Definición de Operadores</w:t>
      </w:r>
    </w:p>
    <w:p w14:paraId="6AA3427C" w14:textId="77777777" w:rsidR="00096A93" w:rsidRPr="00BA67E0" w:rsidRDefault="00096A93" w:rsidP="00BA67E0">
      <w:pPr>
        <w:rPr>
          <w:rFonts w:ascii="Arial" w:hAnsi="Arial" w:cs="Arial"/>
          <w:b/>
          <w:bCs/>
          <w:sz w:val="24"/>
          <w:szCs w:val="24"/>
        </w:rPr>
      </w:pPr>
    </w:p>
    <w:p w14:paraId="0147E68A" w14:textId="77777777" w:rsidR="00BA67E0" w:rsidRDefault="00BA67E0" w:rsidP="00BA67E0">
      <w:pPr>
        <w:rPr>
          <w:rFonts w:ascii="Arial" w:hAnsi="Arial" w:cs="Arial"/>
          <w:sz w:val="24"/>
          <w:szCs w:val="24"/>
        </w:rPr>
      </w:pPr>
      <w:r w:rsidRPr="00BA67E0">
        <w:rPr>
          <w:rFonts w:ascii="Arial" w:hAnsi="Arial" w:cs="Arial"/>
          <w:sz w:val="24"/>
          <w:szCs w:val="24"/>
        </w:rPr>
        <w:t>Los operadores son extensiones de Kubernetes que permiten gestionar aplicaciones complejas a través de la API de Kubernetes.</w:t>
      </w:r>
    </w:p>
    <w:p w14:paraId="2268E086" w14:textId="77777777" w:rsidR="00096A93" w:rsidRPr="00BA67E0" w:rsidRDefault="00096A93" w:rsidP="00BA67E0">
      <w:pPr>
        <w:rPr>
          <w:rFonts w:ascii="Arial" w:hAnsi="Arial" w:cs="Arial"/>
          <w:sz w:val="24"/>
          <w:szCs w:val="24"/>
        </w:rPr>
      </w:pPr>
    </w:p>
    <w:p w14:paraId="3E63EC2A" w14:textId="77777777" w:rsidR="00BA67E0" w:rsidRDefault="00BA67E0" w:rsidP="00BA67E0">
      <w:pPr>
        <w:numPr>
          <w:ilvl w:val="0"/>
          <w:numId w:val="70"/>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El </w:t>
      </w:r>
      <w:r w:rsidRPr="00BA67E0">
        <w:rPr>
          <w:rFonts w:ascii="Arial" w:hAnsi="Arial" w:cs="Arial"/>
          <w:i/>
          <w:iCs/>
          <w:sz w:val="24"/>
          <w:szCs w:val="24"/>
        </w:rPr>
        <w:t>MySQL Operator</w:t>
      </w:r>
      <w:r w:rsidRPr="00BA67E0">
        <w:rPr>
          <w:rFonts w:ascii="Arial" w:hAnsi="Arial" w:cs="Arial"/>
          <w:sz w:val="24"/>
          <w:szCs w:val="24"/>
        </w:rPr>
        <w:t xml:space="preserve"> puede manejar la instalación, configuración, y escalabilidad de una base de datos MySQL dentro del clúster, incluyendo la realización de copias de seguridad y recuperación.</w:t>
      </w:r>
    </w:p>
    <w:p w14:paraId="679F5E77" w14:textId="77777777" w:rsidR="00096A93" w:rsidRPr="00BA67E0" w:rsidRDefault="00096A93" w:rsidP="00096A93">
      <w:pPr>
        <w:ind w:left="720"/>
        <w:rPr>
          <w:rFonts w:ascii="Arial" w:hAnsi="Arial" w:cs="Arial"/>
          <w:sz w:val="24"/>
          <w:szCs w:val="24"/>
        </w:rPr>
      </w:pPr>
    </w:p>
    <w:p w14:paraId="1A67CB4C" w14:textId="77777777" w:rsidR="00BA67E0" w:rsidRDefault="00BA67E0" w:rsidP="00BA67E0">
      <w:pPr>
        <w:rPr>
          <w:rFonts w:ascii="Arial" w:hAnsi="Arial" w:cs="Arial"/>
          <w:b/>
          <w:bCs/>
          <w:sz w:val="24"/>
          <w:szCs w:val="24"/>
        </w:rPr>
      </w:pPr>
      <w:r w:rsidRPr="00BA67E0">
        <w:rPr>
          <w:rFonts w:ascii="Arial" w:hAnsi="Arial" w:cs="Arial"/>
          <w:b/>
          <w:bCs/>
          <w:sz w:val="24"/>
          <w:szCs w:val="24"/>
        </w:rPr>
        <w:t>Ejemplos de Operadores</w:t>
      </w:r>
    </w:p>
    <w:p w14:paraId="2D399CBC" w14:textId="77777777" w:rsidR="00096A93" w:rsidRPr="00BA67E0" w:rsidRDefault="00096A93" w:rsidP="00BA67E0">
      <w:pPr>
        <w:rPr>
          <w:rFonts w:ascii="Arial" w:hAnsi="Arial" w:cs="Arial"/>
          <w:b/>
          <w:bCs/>
          <w:sz w:val="24"/>
          <w:szCs w:val="24"/>
        </w:rPr>
      </w:pPr>
    </w:p>
    <w:p w14:paraId="1AEEDEDB" w14:textId="77777777" w:rsidR="00BA67E0" w:rsidRDefault="00BA67E0" w:rsidP="00BA67E0">
      <w:pPr>
        <w:rPr>
          <w:rFonts w:ascii="Arial" w:hAnsi="Arial" w:cs="Arial"/>
          <w:sz w:val="24"/>
          <w:szCs w:val="24"/>
        </w:rPr>
      </w:pPr>
      <w:r w:rsidRPr="00BA67E0">
        <w:rPr>
          <w:rFonts w:ascii="Arial" w:hAnsi="Arial" w:cs="Arial"/>
          <w:sz w:val="24"/>
          <w:szCs w:val="24"/>
        </w:rPr>
        <w:t>Algunos operadores populares incluyen:</w:t>
      </w:r>
    </w:p>
    <w:p w14:paraId="7A9E846A" w14:textId="77777777" w:rsidR="00096A93" w:rsidRPr="00BA67E0" w:rsidRDefault="00096A93" w:rsidP="00BA67E0">
      <w:pPr>
        <w:rPr>
          <w:rFonts w:ascii="Arial" w:hAnsi="Arial" w:cs="Arial"/>
          <w:sz w:val="24"/>
          <w:szCs w:val="24"/>
        </w:rPr>
      </w:pPr>
    </w:p>
    <w:p w14:paraId="58E82C88" w14:textId="77777777" w:rsidR="00BA67E0" w:rsidRDefault="00BA67E0" w:rsidP="00BA67E0">
      <w:pPr>
        <w:numPr>
          <w:ilvl w:val="0"/>
          <w:numId w:val="71"/>
        </w:numPr>
        <w:rPr>
          <w:rFonts w:ascii="Arial" w:hAnsi="Arial" w:cs="Arial"/>
          <w:sz w:val="24"/>
          <w:szCs w:val="24"/>
        </w:rPr>
      </w:pPr>
      <w:r w:rsidRPr="00BA67E0">
        <w:rPr>
          <w:rFonts w:ascii="Arial" w:hAnsi="Arial" w:cs="Arial"/>
          <w:b/>
          <w:bCs/>
          <w:sz w:val="24"/>
          <w:szCs w:val="24"/>
        </w:rPr>
        <w:lastRenderedPageBreak/>
        <w:t>Prometheus Operator:</w:t>
      </w:r>
      <w:r w:rsidRPr="00BA67E0">
        <w:rPr>
          <w:rFonts w:ascii="Arial" w:hAnsi="Arial" w:cs="Arial"/>
          <w:sz w:val="24"/>
          <w:szCs w:val="24"/>
        </w:rPr>
        <w:t xml:space="preserve"> Simplifica el despliegue y la gestión de Prometheus para el monitoreo en un clúster de Kubernetes.</w:t>
      </w:r>
    </w:p>
    <w:p w14:paraId="07893C63" w14:textId="77777777" w:rsidR="00096A93" w:rsidRPr="00BA67E0" w:rsidRDefault="00096A93" w:rsidP="00096A93">
      <w:pPr>
        <w:ind w:left="720"/>
        <w:rPr>
          <w:rFonts w:ascii="Arial" w:hAnsi="Arial" w:cs="Arial"/>
          <w:sz w:val="24"/>
          <w:szCs w:val="24"/>
        </w:rPr>
      </w:pPr>
    </w:p>
    <w:p w14:paraId="0D2FA2D1" w14:textId="279E4D62" w:rsidR="00096A93" w:rsidRPr="00BA67E0" w:rsidRDefault="00BA67E0" w:rsidP="00096A93">
      <w:pPr>
        <w:numPr>
          <w:ilvl w:val="0"/>
          <w:numId w:val="71"/>
        </w:numPr>
        <w:rPr>
          <w:rFonts w:ascii="Arial" w:hAnsi="Arial" w:cs="Arial"/>
          <w:sz w:val="24"/>
          <w:szCs w:val="24"/>
        </w:rPr>
      </w:pPr>
      <w:r w:rsidRPr="00BA67E0">
        <w:rPr>
          <w:rFonts w:ascii="Arial" w:hAnsi="Arial" w:cs="Arial"/>
          <w:b/>
          <w:bCs/>
          <w:sz w:val="24"/>
          <w:szCs w:val="24"/>
        </w:rPr>
        <w:t>Cert-Manager Operator:</w:t>
      </w:r>
      <w:r w:rsidRPr="00BA67E0">
        <w:rPr>
          <w:rFonts w:ascii="Arial" w:hAnsi="Arial" w:cs="Arial"/>
          <w:sz w:val="24"/>
          <w:szCs w:val="24"/>
        </w:rPr>
        <w:t xml:space="preserve"> Automáticamente gestiona certificados TLS para aplicaciones en Kubernetes.</w:t>
      </w:r>
    </w:p>
    <w:p w14:paraId="721B41C0" w14:textId="7A115F77" w:rsidR="00BA67E0" w:rsidRPr="00B457F0" w:rsidRDefault="00096A93" w:rsidP="00B457F0">
      <w:pPr>
        <w:pStyle w:val="Ttulo2"/>
        <w:rPr>
          <w:rFonts w:ascii="Arial" w:hAnsi="Arial" w:cs="Arial"/>
          <w:b/>
          <w:bCs/>
          <w:color w:val="auto"/>
        </w:rPr>
      </w:pPr>
      <w:bookmarkStart w:id="16" w:name="_Toc174697008"/>
      <w:r w:rsidRPr="00B457F0">
        <w:rPr>
          <w:rFonts w:ascii="Arial" w:hAnsi="Arial" w:cs="Arial"/>
          <w:b/>
          <w:bCs/>
          <w:color w:val="auto"/>
        </w:rPr>
        <w:t>CASOS DE USO AVANZADOS</w:t>
      </w:r>
      <w:bookmarkEnd w:id="16"/>
    </w:p>
    <w:p w14:paraId="162B1B43" w14:textId="77777777" w:rsidR="00096A93" w:rsidRPr="00096A93" w:rsidRDefault="00096A93" w:rsidP="00096A93"/>
    <w:p w14:paraId="1AB65ED5" w14:textId="77777777" w:rsidR="00BA67E0" w:rsidRDefault="00BA67E0" w:rsidP="00BA67E0">
      <w:pPr>
        <w:rPr>
          <w:rFonts w:ascii="Arial" w:hAnsi="Arial" w:cs="Arial"/>
          <w:b/>
          <w:bCs/>
          <w:sz w:val="24"/>
          <w:szCs w:val="24"/>
        </w:rPr>
      </w:pPr>
      <w:r w:rsidRPr="00BA67E0">
        <w:rPr>
          <w:rFonts w:ascii="Arial" w:hAnsi="Arial" w:cs="Arial"/>
          <w:b/>
          <w:bCs/>
          <w:sz w:val="24"/>
          <w:szCs w:val="24"/>
        </w:rPr>
        <w:t>Despliegue de Microservicios</w:t>
      </w:r>
    </w:p>
    <w:p w14:paraId="3371D205" w14:textId="77777777" w:rsidR="00096A93" w:rsidRPr="00BA67E0" w:rsidRDefault="00096A93" w:rsidP="00BA67E0">
      <w:pPr>
        <w:rPr>
          <w:rFonts w:ascii="Arial" w:hAnsi="Arial" w:cs="Arial"/>
          <w:b/>
          <w:bCs/>
          <w:sz w:val="24"/>
          <w:szCs w:val="24"/>
        </w:rPr>
      </w:pPr>
    </w:p>
    <w:p w14:paraId="6160E36C" w14:textId="77777777" w:rsidR="00BA67E0" w:rsidRDefault="00BA67E0" w:rsidP="00BA67E0">
      <w:pPr>
        <w:rPr>
          <w:rFonts w:ascii="Arial" w:hAnsi="Arial" w:cs="Arial"/>
          <w:sz w:val="24"/>
          <w:szCs w:val="24"/>
        </w:rPr>
      </w:pPr>
      <w:r w:rsidRPr="00BA67E0">
        <w:rPr>
          <w:rFonts w:ascii="Arial" w:hAnsi="Arial" w:cs="Arial"/>
          <w:sz w:val="24"/>
          <w:szCs w:val="24"/>
        </w:rPr>
        <w:t>Kubernetes facilita la gestión de aplicaciones compuestas por microservicios, donde cada servicio puede ser desplegado, escalado y actualizado independientemente.</w:t>
      </w:r>
    </w:p>
    <w:p w14:paraId="0C8828FA" w14:textId="77777777" w:rsidR="00096A93" w:rsidRPr="00BA67E0" w:rsidRDefault="00096A93" w:rsidP="00BA67E0">
      <w:pPr>
        <w:rPr>
          <w:rFonts w:ascii="Arial" w:hAnsi="Arial" w:cs="Arial"/>
          <w:sz w:val="24"/>
          <w:szCs w:val="24"/>
        </w:rPr>
      </w:pPr>
    </w:p>
    <w:p w14:paraId="5D01A277" w14:textId="77777777" w:rsidR="00BA67E0" w:rsidRDefault="00BA67E0" w:rsidP="00BA67E0">
      <w:pPr>
        <w:numPr>
          <w:ilvl w:val="0"/>
          <w:numId w:val="72"/>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Una aplicación web puede estar compuesta por un frontend, un backend, y un servicio de base de datos, cada uno de los cuales se gestiona como un microservicio independiente en el clúster.</w:t>
      </w:r>
    </w:p>
    <w:p w14:paraId="22F43FAC" w14:textId="77777777" w:rsidR="00096A93" w:rsidRPr="00BA67E0" w:rsidRDefault="00096A93" w:rsidP="00096A93">
      <w:pPr>
        <w:ind w:left="720"/>
        <w:rPr>
          <w:rFonts w:ascii="Arial" w:hAnsi="Arial" w:cs="Arial"/>
          <w:sz w:val="24"/>
          <w:szCs w:val="24"/>
        </w:rPr>
      </w:pPr>
    </w:p>
    <w:p w14:paraId="22C28F37" w14:textId="77777777" w:rsidR="00BA67E0" w:rsidRDefault="00BA67E0" w:rsidP="00BA67E0">
      <w:pPr>
        <w:rPr>
          <w:rFonts w:ascii="Arial" w:hAnsi="Arial" w:cs="Arial"/>
          <w:b/>
          <w:bCs/>
          <w:sz w:val="24"/>
          <w:szCs w:val="24"/>
        </w:rPr>
      </w:pPr>
      <w:r w:rsidRPr="00BA67E0">
        <w:rPr>
          <w:rFonts w:ascii="Arial" w:hAnsi="Arial" w:cs="Arial"/>
          <w:b/>
          <w:bCs/>
          <w:sz w:val="24"/>
          <w:szCs w:val="24"/>
        </w:rPr>
        <w:t>Integración Continua y Despliegue Continuo (CI/CD)</w:t>
      </w:r>
    </w:p>
    <w:p w14:paraId="75332679" w14:textId="77777777" w:rsidR="00096A93" w:rsidRPr="00BA67E0" w:rsidRDefault="00096A93" w:rsidP="00BA67E0">
      <w:pPr>
        <w:rPr>
          <w:rFonts w:ascii="Arial" w:hAnsi="Arial" w:cs="Arial"/>
          <w:b/>
          <w:bCs/>
          <w:sz w:val="24"/>
          <w:szCs w:val="24"/>
        </w:rPr>
      </w:pPr>
    </w:p>
    <w:p w14:paraId="1CFCFE9C" w14:textId="77777777" w:rsidR="00BA67E0" w:rsidRDefault="00BA67E0" w:rsidP="00BA67E0">
      <w:pPr>
        <w:rPr>
          <w:rFonts w:ascii="Arial" w:hAnsi="Arial" w:cs="Arial"/>
          <w:sz w:val="24"/>
          <w:szCs w:val="24"/>
        </w:rPr>
      </w:pPr>
      <w:r w:rsidRPr="00BA67E0">
        <w:rPr>
          <w:rFonts w:ascii="Arial" w:hAnsi="Arial" w:cs="Arial"/>
          <w:sz w:val="24"/>
          <w:szCs w:val="24"/>
        </w:rPr>
        <w:t>Kubernetes puede integrarse con herramientas CI/CD para automatizar el proceso de construcción, prueba y despliegue de aplicaciones.</w:t>
      </w:r>
    </w:p>
    <w:p w14:paraId="361E0CA5" w14:textId="77777777" w:rsidR="00096A93" w:rsidRPr="00BA67E0" w:rsidRDefault="00096A93" w:rsidP="00BA67E0">
      <w:pPr>
        <w:rPr>
          <w:rFonts w:ascii="Arial" w:hAnsi="Arial" w:cs="Arial"/>
          <w:sz w:val="24"/>
          <w:szCs w:val="24"/>
        </w:rPr>
      </w:pPr>
    </w:p>
    <w:p w14:paraId="30C0610B" w14:textId="77777777" w:rsidR="00BA67E0" w:rsidRDefault="00BA67E0" w:rsidP="00BA67E0">
      <w:pPr>
        <w:numPr>
          <w:ilvl w:val="0"/>
          <w:numId w:val="73"/>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Jenkins puede ser configurado para construir imágenes Docker, realizar pruebas, y desplegar estas imágenes en un clúster de Kubernetes, todo como parte de un pipeline automatizado.</w:t>
      </w:r>
    </w:p>
    <w:p w14:paraId="2C4D3ADF" w14:textId="77777777" w:rsidR="00096A93" w:rsidRPr="00BA67E0" w:rsidRDefault="00096A93" w:rsidP="00096A93">
      <w:pPr>
        <w:ind w:left="720"/>
        <w:rPr>
          <w:rFonts w:ascii="Arial" w:hAnsi="Arial" w:cs="Arial"/>
          <w:sz w:val="24"/>
          <w:szCs w:val="24"/>
        </w:rPr>
      </w:pPr>
    </w:p>
    <w:p w14:paraId="5F57A994" w14:textId="68D237BD" w:rsidR="00BA67E0" w:rsidRPr="00B457F0" w:rsidRDefault="00096A93" w:rsidP="00B457F0">
      <w:pPr>
        <w:pStyle w:val="Ttulo2"/>
        <w:rPr>
          <w:rFonts w:ascii="Arial" w:hAnsi="Arial" w:cs="Arial"/>
          <w:b/>
          <w:bCs/>
          <w:color w:val="auto"/>
        </w:rPr>
      </w:pPr>
      <w:bookmarkStart w:id="17" w:name="_Toc174697009"/>
      <w:r w:rsidRPr="00B457F0">
        <w:rPr>
          <w:rFonts w:ascii="Arial" w:hAnsi="Arial" w:cs="Arial"/>
          <w:b/>
          <w:bCs/>
          <w:color w:val="auto"/>
        </w:rPr>
        <w:t>CONSIDERACIONES SOBRE EL RENDIMIENTO</w:t>
      </w:r>
      <w:bookmarkEnd w:id="17"/>
    </w:p>
    <w:p w14:paraId="211C6A74" w14:textId="77777777" w:rsidR="00096A93" w:rsidRPr="00096A93" w:rsidRDefault="00096A93" w:rsidP="00096A93"/>
    <w:p w14:paraId="411170A7" w14:textId="77777777" w:rsidR="00BA67E0" w:rsidRDefault="00BA67E0" w:rsidP="00BA67E0">
      <w:pPr>
        <w:rPr>
          <w:rFonts w:ascii="Arial" w:hAnsi="Arial" w:cs="Arial"/>
          <w:b/>
          <w:bCs/>
          <w:sz w:val="24"/>
          <w:szCs w:val="24"/>
        </w:rPr>
      </w:pPr>
      <w:r w:rsidRPr="00BA67E0">
        <w:rPr>
          <w:rFonts w:ascii="Arial" w:hAnsi="Arial" w:cs="Arial"/>
          <w:b/>
          <w:bCs/>
          <w:sz w:val="24"/>
          <w:szCs w:val="24"/>
        </w:rPr>
        <w:t>Optimización de Recursos</w:t>
      </w:r>
    </w:p>
    <w:p w14:paraId="006A4467" w14:textId="77777777" w:rsidR="00096A93" w:rsidRPr="00BA67E0" w:rsidRDefault="00096A93" w:rsidP="00BA67E0">
      <w:pPr>
        <w:rPr>
          <w:rFonts w:ascii="Arial" w:hAnsi="Arial" w:cs="Arial"/>
          <w:b/>
          <w:bCs/>
          <w:sz w:val="24"/>
          <w:szCs w:val="24"/>
        </w:rPr>
      </w:pPr>
    </w:p>
    <w:p w14:paraId="551B80FF" w14:textId="77777777" w:rsidR="00BA67E0" w:rsidRDefault="00BA67E0" w:rsidP="00BA67E0">
      <w:pPr>
        <w:rPr>
          <w:rFonts w:ascii="Arial" w:hAnsi="Arial" w:cs="Arial"/>
          <w:sz w:val="24"/>
          <w:szCs w:val="24"/>
        </w:rPr>
      </w:pPr>
      <w:r w:rsidRPr="00BA67E0">
        <w:rPr>
          <w:rFonts w:ascii="Arial" w:hAnsi="Arial" w:cs="Arial"/>
          <w:sz w:val="24"/>
          <w:szCs w:val="24"/>
        </w:rPr>
        <w:t>Para maximizar la eficiencia en Kubernetes, es crucial ajustar correctamente los recursos de los pods.</w:t>
      </w:r>
    </w:p>
    <w:p w14:paraId="276FA5D6" w14:textId="77777777" w:rsidR="00096A93" w:rsidRPr="00BA67E0" w:rsidRDefault="00096A93" w:rsidP="00BA67E0">
      <w:pPr>
        <w:rPr>
          <w:rFonts w:ascii="Arial" w:hAnsi="Arial" w:cs="Arial"/>
          <w:sz w:val="24"/>
          <w:szCs w:val="24"/>
        </w:rPr>
      </w:pPr>
    </w:p>
    <w:p w14:paraId="1B3097AC" w14:textId="77777777" w:rsidR="00BA67E0" w:rsidRDefault="00BA67E0" w:rsidP="00BA67E0">
      <w:pPr>
        <w:numPr>
          <w:ilvl w:val="0"/>
          <w:numId w:val="74"/>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Configurar requests y limits para CPU y memoria en los pods asegura que cada contenedor tenga los recursos necesarios sin desperdiciar capacidad, lo que mejora la eficiencia del clúster.</w:t>
      </w:r>
    </w:p>
    <w:p w14:paraId="22E00C9A" w14:textId="77777777" w:rsidR="00096A93" w:rsidRPr="00BA67E0" w:rsidRDefault="00096A93" w:rsidP="00096A93">
      <w:pPr>
        <w:ind w:left="720"/>
        <w:rPr>
          <w:rFonts w:ascii="Arial" w:hAnsi="Arial" w:cs="Arial"/>
          <w:sz w:val="24"/>
          <w:szCs w:val="24"/>
        </w:rPr>
      </w:pPr>
    </w:p>
    <w:p w14:paraId="32375D94" w14:textId="77777777" w:rsidR="00BA67E0" w:rsidRDefault="00BA67E0" w:rsidP="00BA67E0">
      <w:pPr>
        <w:rPr>
          <w:rFonts w:ascii="Arial" w:hAnsi="Arial" w:cs="Arial"/>
          <w:b/>
          <w:bCs/>
          <w:sz w:val="24"/>
          <w:szCs w:val="24"/>
        </w:rPr>
      </w:pPr>
      <w:r w:rsidRPr="00BA67E0">
        <w:rPr>
          <w:rFonts w:ascii="Arial" w:hAnsi="Arial" w:cs="Arial"/>
          <w:b/>
          <w:bCs/>
          <w:sz w:val="24"/>
          <w:szCs w:val="24"/>
        </w:rPr>
        <w:t>Mejora de la Latencia de Red</w:t>
      </w:r>
    </w:p>
    <w:p w14:paraId="080DD516" w14:textId="77777777" w:rsidR="00096A93" w:rsidRPr="00BA67E0" w:rsidRDefault="00096A93" w:rsidP="00BA67E0">
      <w:pPr>
        <w:rPr>
          <w:rFonts w:ascii="Arial" w:hAnsi="Arial" w:cs="Arial"/>
          <w:b/>
          <w:bCs/>
          <w:sz w:val="24"/>
          <w:szCs w:val="24"/>
        </w:rPr>
      </w:pPr>
    </w:p>
    <w:p w14:paraId="110DC42B" w14:textId="77777777" w:rsidR="00BA67E0" w:rsidRDefault="00BA67E0" w:rsidP="00BA67E0">
      <w:pPr>
        <w:rPr>
          <w:rFonts w:ascii="Arial" w:hAnsi="Arial" w:cs="Arial"/>
          <w:sz w:val="24"/>
          <w:szCs w:val="24"/>
        </w:rPr>
      </w:pPr>
      <w:r w:rsidRPr="00BA67E0">
        <w:rPr>
          <w:rFonts w:ascii="Arial" w:hAnsi="Arial" w:cs="Arial"/>
          <w:sz w:val="24"/>
          <w:szCs w:val="24"/>
        </w:rPr>
        <w:t>Reducir la latencia en la red del clúster puede ser vital para aplicaciones sensibles al tiempo.</w:t>
      </w:r>
    </w:p>
    <w:p w14:paraId="420E427A" w14:textId="77777777" w:rsidR="00096A93" w:rsidRPr="00BA67E0" w:rsidRDefault="00096A93" w:rsidP="00BA67E0">
      <w:pPr>
        <w:rPr>
          <w:rFonts w:ascii="Arial" w:hAnsi="Arial" w:cs="Arial"/>
          <w:sz w:val="24"/>
          <w:szCs w:val="24"/>
        </w:rPr>
      </w:pPr>
    </w:p>
    <w:p w14:paraId="757D14E1" w14:textId="1FC343F1" w:rsidR="00513D25" w:rsidRDefault="00BA67E0" w:rsidP="007A1419">
      <w:pPr>
        <w:numPr>
          <w:ilvl w:val="0"/>
          <w:numId w:val="75"/>
        </w:numPr>
        <w:rPr>
          <w:rFonts w:ascii="Arial" w:hAnsi="Arial" w:cs="Arial"/>
          <w:sz w:val="24"/>
          <w:szCs w:val="24"/>
        </w:rPr>
      </w:pPr>
      <w:r w:rsidRPr="00BA67E0">
        <w:rPr>
          <w:rFonts w:ascii="Arial" w:hAnsi="Arial" w:cs="Arial"/>
          <w:b/>
          <w:bCs/>
          <w:sz w:val="24"/>
          <w:szCs w:val="24"/>
        </w:rPr>
        <w:t>Ejemplo:</w:t>
      </w:r>
      <w:r w:rsidRPr="00BA67E0">
        <w:rPr>
          <w:rFonts w:ascii="Arial" w:hAnsi="Arial" w:cs="Arial"/>
          <w:sz w:val="24"/>
          <w:szCs w:val="24"/>
        </w:rPr>
        <w:t xml:space="preserve"> Implementar un </w:t>
      </w:r>
      <w:r w:rsidRPr="00BA67E0">
        <w:rPr>
          <w:rFonts w:ascii="Arial" w:hAnsi="Arial" w:cs="Arial"/>
          <w:i/>
          <w:iCs/>
          <w:sz w:val="24"/>
          <w:szCs w:val="24"/>
        </w:rPr>
        <w:t>Service Mesh</w:t>
      </w:r>
      <w:r w:rsidRPr="00BA67E0">
        <w:rPr>
          <w:rFonts w:ascii="Arial" w:hAnsi="Arial" w:cs="Arial"/>
          <w:sz w:val="24"/>
          <w:szCs w:val="24"/>
        </w:rPr>
        <w:t xml:space="preserve"> como Istio para gestionar la comunicación entre microservicios y optimizar el enrutamiento del tráfico, reduciendo así la latencia.</w:t>
      </w:r>
    </w:p>
    <w:p w14:paraId="51D577DC" w14:textId="77777777" w:rsidR="006A3FA0" w:rsidRPr="006A3FA0" w:rsidRDefault="006A3FA0" w:rsidP="006A3FA0">
      <w:pPr>
        <w:ind w:left="720"/>
        <w:rPr>
          <w:rFonts w:ascii="Arial" w:hAnsi="Arial" w:cs="Arial"/>
          <w:sz w:val="24"/>
          <w:szCs w:val="24"/>
        </w:rPr>
      </w:pPr>
    </w:p>
    <w:p w14:paraId="055ED41D" w14:textId="0B1C0EC9" w:rsidR="007A1419" w:rsidRPr="00B457F0" w:rsidRDefault="007A1419" w:rsidP="00B457F0">
      <w:pPr>
        <w:pStyle w:val="Ttulo1"/>
        <w:rPr>
          <w:rFonts w:ascii="Arial" w:hAnsi="Arial" w:cs="Arial"/>
          <w:b/>
          <w:bCs/>
          <w:color w:val="auto"/>
        </w:rPr>
      </w:pPr>
      <w:bookmarkStart w:id="18" w:name="_Toc174697010"/>
      <w:r w:rsidRPr="00B457F0">
        <w:rPr>
          <w:rFonts w:ascii="Arial" w:hAnsi="Arial" w:cs="Arial"/>
          <w:b/>
          <w:bCs/>
          <w:color w:val="auto"/>
        </w:rPr>
        <w:t>¿QUE ES Y PARA QUE SIRVE KUBECTL?</w:t>
      </w:r>
      <w:bookmarkEnd w:id="18"/>
    </w:p>
    <w:p w14:paraId="1402C2A2" w14:textId="77777777" w:rsidR="006A3FA0" w:rsidRDefault="006A3FA0" w:rsidP="006A3FA0"/>
    <w:p w14:paraId="74729061" w14:textId="01296550" w:rsidR="006A3FA0" w:rsidRDefault="00B457F0" w:rsidP="00B457F0">
      <w:pPr>
        <w:ind w:left="1440"/>
      </w:pPr>
      <w:r>
        <w:t xml:space="preserve">    </w:t>
      </w:r>
      <w:r w:rsidR="006A3FA0">
        <w:rPr>
          <w:noProof/>
        </w:rPr>
        <w:drawing>
          <wp:inline distT="0" distB="0" distL="0" distR="0" wp14:anchorId="49D8BAD8" wp14:editId="22C2A93A">
            <wp:extent cx="3085966" cy="987198"/>
            <wp:effectExtent l="0" t="0" r="635" b="3810"/>
            <wp:docPr id="36720146" name="Imagen 6" descr="Kubectl - Taller de 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ubectl - Taller de P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9957" cy="991674"/>
                    </a:xfrm>
                    <a:prstGeom prst="rect">
                      <a:avLst/>
                    </a:prstGeom>
                    <a:noFill/>
                    <a:ln>
                      <a:noFill/>
                    </a:ln>
                  </pic:spPr>
                </pic:pic>
              </a:graphicData>
            </a:graphic>
          </wp:inline>
        </w:drawing>
      </w:r>
    </w:p>
    <w:p w14:paraId="573AA22A" w14:textId="77777777" w:rsidR="006A3FA0" w:rsidRPr="006A3FA0" w:rsidRDefault="006A3FA0" w:rsidP="006A3FA0">
      <w:pPr>
        <w:ind w:left="720" w:firstLine="720"/>
      </w:pPr>
    </w:p>
    <w:p w14:paraId="2CF9F37C" w14:textId="77777777" w:rsidR="007A1419" w:rsidRPr="004A5766" w:rsidRDefault="007A1419" w:rsidP="007A1419">
      <w:pPr>
        <w:rPr>
          <w:rFonts w:ascii="Arial" w:hAnsi="Arial" w:cs="Arial"/>
          <w:sz w:val="24"/>
          <w:szCs w:val="24"/>
        </w:rPr>
      </w:pPr>
      <w:r w:rsidRPr="004A5766">
        <w:rPr>
          <w:rFonts w:ascii="Arial" w:hAnsi="Arial" w:cs="Arial"/>
          <w:sz w:val="24"/>
          <w:szCs w:val="24"/>
        </w:rPr>
        <w:t>kubectl es una herramienta de línea de comandos para interactuar con Kubernetes, una plataforma de orquestación de contenedores. Kubernetes se encarga de automatizar la implementación, el escalado y las operaciones de aplicaciones en contenedores.</w:t>
      </w:r>
    </w:p>
    <w:p w14:paraId="69F50BEA" w14:textId="77777777" w:rsidR="00E0395F" w:rsidRPr="004A5766" w:rsidRDefault="00E0395F" w:rsidP="007A1419">
      <w:pPr>
        <w:rPr>
          <w:rFonts w:ascii="Arial" w:hAnsi="Arial" w:cs="Arial"/>
          <w:sz w:val="24"/>
          <w:szCs w:val="24"/>
        </w:rPr>
      </w:pPr>
    </w:p>
    <w:p w14:paraId="0BFEACC0" w14:textId="77777777" w:rsidR="007A1419" w:rsidRPr="004A5766" w:rsidRDefault="007A1419" w:rsidP="007A1419">
      <w:pPr>
        <w:rPr>
          <w:rFonts w:ascii="Arial" w:hAnsi="Arial" w:cs="Arial"/>
          <w:sz w:val="24"/>
          <w:szCs w:val="24"/>
        </w:rPr>
      </w:pPr>
    </w:p>
    <w:p w14:paraId="4435E6EA" w14:textId="77777777" w:rsidR="007A1419" w:rsidRPr="004A5766" w:rsidRDefault="007A1419" w:rsidP="007A1419">
      <w:pPr>
        <w:rPr>
          <w:rFonts w:ascii="Arial" w:hAnsi="Arial" w:cs="Arial"/>
          <w:b/>
          <w:bCs/>
          <w:sz w:val="24"/>
          <w:szCs w:val="24"/>
        </w:rPr>
      </w:pPr>
      <w:r w:rsidRPr="004A5766">
        <w:rPr>
          <w:rFonts w:ascii="Arial" w:hAnsi="Arial" w:cs="Arial"/>
          <w:b/>
          <w:bCs/>
          <w:sz w:val="24"/>
          <w:szCs w:val="24"/>
        </w:rPr>
        <w:t>Funciones y Uso de kubectl</w:t>
      </w:r>
    </w:p>
    <w:p w14:paraId="2837D2BF" w14:textId="77777777" w:rsidR="007A1419" w:rsidRPr="004A5766" w:rsidRDefault="007A1419" w:rsidP="007A1419">
      <w:pPr>
        <w:rPr>
          <w:rFonts w:ascii="Arial" w:hAnsi="Arial" w:cs="Arial"/>
          <w:b/>
          <w:bCs/>
          <w:sz w:val="24"/>
          <w:szCs w:val="24"/>
        </w:rPr>
      </w:pPr>
    </w:p>
    <w:p w14:paraId="0BFAE84D" w14:textId="0875D8A7" w:rsidR="007A1419" w:rsidRPr="004A5766" w:rsidRDefault="007A1419" w:rsidP="005C2F2F">
      <w:pPr>
        <w:pStyle w:val="Prrafodelista"/>
        <w:numPr>
          <w:ilvl w:val="0"/>
          <w:numId w:val="43"/>
        </w:numPr>
        <w:rPr>
          <w:rFonts w:ascii="Arial" w:hAnsi="Arial" w:cs="Arial"/>
          <w:sz w:val="24"/>
          <w:szCs w:val="24"/>
        </w:rPr>
      </w:pPr>
      <w:r w:rsidRPr="004A5766">
        <w:rPr>
          <w:rFonts w:ascii="Arial" w:hAnsi="Arial" w:cs="Arial"/>
          <w:b/>
          <w:bCs/>
          <w:sz w:val="24"/>
          <w:szCs w:val="24"/>
        </w:rPr>
        <w:t>Gestión de Clústeres Kubernetes</w:t>
      </w:r>
      <w:r w:rsidRPr="004A5766">
        <w:rPr>
          <w:rFonts w:ascii="Arial" w:hAnsi="Arial" w:cs="Arial"/>
          <w:sz w:val="24"/>
          <w:szCs w:val="24"/>
        </w:rPr>
        <w:t>: kubectl permite a los usuarios interactuar con los clústeres Kubernetes para administrar aplicaciones, despliegues y recursos. Con kubectl, puedes realizar acciones como crear, actualizar y eliminar aplicaciones en el clúster.</w:t>
      </w:r>
    </w:p>
    <w:p w14:paraId="33AE7F01" w14:textId="77777777" w:rsidR="007A1419" w:rsidRPr="004A5766" w:rsidRDefault="007A1419" w:rsidP="007A1419">
      <w:pPr>
        <w:rPr>
          <w:rFonts w:ascii="Arial" w:hAnsi="Arial" w:cs="Arial"/>
          <w:sz w:val="24"/>
          <w:szCs w:val="24"/>
        </w:rPr>
      </w:pPr>
    </w:p>
    <w:p w14:paraId="0686A893" w14:textId="4FF5DE94" w:rsidR="007A1419" w:rsidRPr="004A5766" w:rsidRDefault="007A1419" w:rsidP="007A1419">
      <w:pPr>
        <w:pStyle w:val="Prrafodelista"/>
        <w:numPr>
          <w:ilvl w:val="0"/>
          <w:numId w:val="43"/>
        </w:numPr>
        <w:rPr>
          <w:rFonts w:ascii="Arial" w:hAnsi="Arial" w:cs="Arial"/>
          <w:sz w:val="24"/>
          <w:szCs w:val="24"/>
        </w:rPr>
      </w:pPr>
      <w:r w:rsidRPr="004A5766">
        <w:rPr>
          <w:rFonts w:ascii="Arial" w:hAnsi="Arial" w:cs="Arial"/>
          <w:b/>
          <w:bCs/>
          <w:sz w:val="24"/>
          <w:szCs w:val="24"/>
        </w:rPr>
        <w:t>Implementación de Aplicaciones</w:t>
      </w:r>
      <w:r w:rsidRPr="004A5766">
        <w:rPr>
          <w:rFonts w:ascii="Arial" w:hAnsi="Arial" w:cs="Arial"/>
          <w:sz w:val="24"/>
          <w:szCs w:val="24"/>
        </w:rPr>
        <w:t>: Se puede usar kubectl para implementar nuevas aplicaciones en un clúster Kubernetes. Esto incluye la creación de Pods, Deployments, Services y otros recursos necesarios para ejecutar aplicaciones.</w:t>
      </w:r>
    </w:p>
    <w:p w14:paraId="76FDBD68" w14:textId="77777777" w:rsidR="007A1419" w:rsidRPr="004A5766" w:rsidRDefault="007A1419" w:rsidP="007A1419">
      <w:pPr>
        <w:rPr>
          <w:rFonts w:ascii="Arial" w:hAnsi="Arial" w:cs="Arial"/>
          <w:sz w:val="24"/>
          <w:szCs w:val="24"/>
        </w:rPr>
      </w:pPr>
    </w:p>
    <w:p w14:paraId="43C12119" w14:textId="060655AE" w:rsidR="007A1419" w:rsidRPr="004A5766" w:rsidRDefault="007A1419" w:rsidP="001D319A">
      <w:pPr>
        <w:pStyle w:val="Prrafodelista"/>
        <w:numPr>
          <w:ilvl w:val="0"/>
          <w:numId w:val="43"/>
        </w:numPr>
        <w:rPr>
          <w:rFonts w:ascii="Arial" w:hAnsi="Arial" w:cs="Arial"/>
          <w:sz w:val="24"/>
          <w:szCs w:val="24"/>
        </w:rPr>
      </w:pPr>
      <w:r w:rsidRPr="004A5766">
        <w:rPr>
          <w:rFonts w:ascii="Arial" w:hAnsi="Arial" w:cs="Arial"/>
          <w:b/>
          <w:bCs/>
          <w:sz w:val="24"/>
          <w:szCs w:val="24"/>
        </w:rPr>
        <w:t xml:space="preserve">Visualización y Monitorización: </w:t>
      </w:r>
      <w:r w:rsidRPr="004A5766">
        <w:rPr>
          <w:rFonts w:ascii="Arial" w:hAnsi="Arial" w:cs="Arial"/>
          <w:sz w:val="24"/>
          <w:szCs w:val="24"/>
        </w:rPr>
        <w:t>kubectl proporciona comandos para ver el estado de los recursos dentro de un clúster. Puedes verificar el estado de los Pods, los logs de los contenedores y el estado general del clúster.</w:t>
      </w:r>
    </w:p>
    <w:p w14:paraId="631FA667" w14:textId="77777777" w:rsidR="007A1419" w:rsidRPr="004A5766" w:rsidRDefault="007A1419" w:rsidP="007A1419">
      <w:pPr>
        <w:rPr>
          <w:rFonts w:ascii="Arial" w:hAnsi="Arial" w:cs="Arial"/>
          <w:sz w:val="24"/>
          <w:szCs w:val="24"/>
        </w:rPr>
      </w:pPr>
    </w:p>
    <w:p w14:paraId="3D298E46" w14:textId="71B0C110" w:rsidR="007A1419" w:rsidRPr="004A5766" w:rsidRDefault="007A1419" w:rsidP="00F72042">
      <w:pPr>
        <w:pStyle w:val="Prrafodelista"/>
        <w:numPr>
          <w:ilvl w:val="0"/>
          <w:numId w:val="43"/>
        </w:numPr>
        <w:rPr>
          <w:rFonts w:ascii="Arial" w:hAnsi="Arial" w:cs="Arial"/>
          <w:sz w:val="24"/>
          <w:szCs w:val="24"/>
        </w:rPr>
      </w:pPr>
      <w:r w:rsidRPr="004A5766">
        <w:rPr>
          <w:rFonts w:ascii="Arial" w:hAnsi="Arial" w:cs="Arial"/>
          <w:b/>
          <w:bCs/>
          <w:sz w:val="24"/>
          <w:szCs w:val="24"/>
        </w:rPr>
        <w:t xml:space="preserve">Escalado de Aplicaciones: </w:t>
      </w:r>
      <w:r w:rsidRPr="004A5766">
        <w:rPr>
          <w:rFonts w:ascii="Arial" w:hAnsi="Arial" w:cs="Arial"/>
          <w:sz w:val="24"/>
          <w:szCs w:val="24"/>
        </w:rPr>
        <w:t>Se puede escalar las aplicaciones hacia arriba o hacia abajo, ajustando el número de réplicas de un Deployment.</w:t>
      </w:r>
    </w:p>
    <w:p w14:paraId="7E43E8D8" w14:textId="77777777" w:rsidR="007A1419" w:rsidRPr="004A5766" w:rsidRDefault="007A1419" w:rsidP="007A1419">
      <w:pPr>
        <w:rPr>
          <w:rFonts w:ascii="Arial" w:hAnsi="Arial" w:cs="Arial"/>
          <w:sz w:val="24"/>
          <w:szCs w:val="24"/>
        </w:rPr>
      </w:pPr>
    </w:p>
    <w:p w14:paraId="421E2E9B" w14:textId="4505521E" w:rsidR="007A1419" w:rsidRPr="004A5766" w:rsidRDefault="007A1419" w:rsidP="006A21D6">
      <w:pPr>
        <w:pStyle w:val="Prrafodelista"/>
        <w:numPr>
          <w:ilvl w:val="0"/>
          <w:numId w:val="43"/>
        </w:numPr>
        <w:rPr>
          <w:rFonts w:ascii="Arial" w:hAnsi="Arial" w:cs="Arial"/>
          <w:sz w:val="24"/>
          <w:szCs w:val="24"/>
        </w:rPr>
      </w:pPr>
      <w:r w:rsidRPr="004A5766">
        <w:rPr>
          <w:rFonts w:ascii="Arial" w:hAnsi="Arial" w:cs="Arial"/>
          <w:b/>
          <w:bCs/>
          <w:sz w:val="24"/>
          <w:szCs w:val="24"/>
        </w:rPr>
        <w:t xml:space="preserve">Actualización y Rolling Updates: </w:t>
      </w:r>
      <w:r w:rsidRPr="004A5766">
        <w:rPr>
          <w:rFonts w:ascii="Arial" w:hAnsi="Arial" w:cs="Arial"/>
          <w:sz w:val="24"/>
          <w:szCs w:val="24"/>
        </w:rPr>
        <w:t>kubectl permite actualizar aplicaciones sin tiempo de inactividad a través de actualizaciones continuas.</w:t>
      </w:r>
    </w:p>
    <w:p w14:paraId="1AEED23E" w14:textId="77777777" w:rsidR="007A1419" w:rsidRPr="004A5766" w:rsidRDefault="007A1419" w:rsidP="007A1419">
      <w:pPr>
        <w:rPr>
          <w:rFonts w:ascii="Arial" w:hAnsi="Arial" w:cs="Arial"/>
          <w:sz w:val="24"/>
          <w:szCs w:val="24"/>
        </w:rPr>
      </w:pPr>
    </w:p>
    <w:p w14:paraId="3FD93C15" w14:textId="76EB4A08" w:rsidR="007A1419" w:rsidRPr="004A5766" w:rsidRDefault="007A1419" w:rsidP="00C76E12">
      <w:pPr>
        <w:pStyle w:val="Prrafodelista"/>
        <w:numPr>
          <w:ilvl w:val="0"/>
          <w:numId w:val="43"/>
        </w:numPr>
        <w:rPr>
          <w:rFonts w:ascii="Arial" w:hAnsi="Arial" w:cs="Arial"/>
          <w:sz w:val="24"/>
          <w:szCs w:val="24"/>
        </w:rPr>
      </w:pPr>
      <w:r w:rsidRPr="004A5766">
        <w:rPr>
          <w:rFonts w:ascii="Arial" w:hAnsi="Arial" w:cs="Arial"/>
          <w:b/>
          <w:bCs/>
          <w:sz w:val="24"/>
          <w:szCs w:val="24"/>
        </w:rPr>
        <w:t xml:space="preserve">Gestión de Configuraciones y Secretos: </w:t>
      </w:r>
      <w:r w:rsidRPr="004A5766">
        <w:rPr>
          <w:rFonts w:ascii="Arial" w:hAnsi="Arial" w:cs="Arial"/>
          <w:sz w:val="24"/>
          <w:szCs w:val="24"/>
        </w:rPr>
        <w:t>Permite gestionar configuraciones y secretos utilizados por las aplicaciones para almacenar configuraciones sensibles como contraseñas y claves API.</w:t>
      </w:r>
    </w:p>
    <w:p w14:paraId="0BE2B6A4" w14:textId="77777777" w:rsidR="007A1419" w:rsidRPr="004A5766" w:rsidRDefault="007A1419" w:rsidP="007A1419">
      <w:pPr>
        <w:rPr>
          <w:rFonts w:ascii="Arial" w:hAnsi="Arial" w:cs="Arial"/>
          <w:sz w:val="24"/>
          <w:szCs w:val="24"/>
        </w:rPr>
      </w:pPr>
    </w:p>
    <w:p w14:paraId="1041D6BA" w14:textId="332094BB" w:rsidR="007A1419" w:rsidRPr="004A5766" w:rsidRDefault="007A1419" w:rsidP="00042636">
      <w:pPr>
        <w:pStyle w:val="Prrafodelista"/>
        <w:numPr>
          <w:ilvl w:val="0"/>
          <w:numId w:val="43"/>
        </w:numPr>
        <w:rPr>
          <w:rFonts w:ascii="Arial" w:hAnsi="Arial" w:cs="Arial"/>
          <w:sz w:val="24"/>
          <w:szCs w:val="24"/>
        </w:rPr>
      </w:pPr>
      <w:r w:rsidRPr="004A5766">
        <w:rPr>
          <w:rFonts w:ascii="Arial" w:hAnsi="Arial" w:cs="Arial"/>
          <w:b/>
          <w:bCs/>
          <w:sz w:val="24"/>
          <w:szCs w:val="24"/>
        </w:rPr>
        <w:t xml:space="preserve">Acceso a la Consola de los Contenedores: </w:t>
      </w:r>
      <w:r w:rsidRPr="004A5766">
        <w:rPr>
          <w:rFonts w:ascii="Arial" w:hAnsi="Arial" w:cs="Arial"/>
          <w:sz w:val="24"/>
          <w:szCs w:val="24"/>
        </w:rPr>
        <w:t>Facilita el obtener acceso a la consola de un contenedor en ejecución para realizar tareas de diagnóstico o depuración.</w:t>
      </w:r>
    </w:p>
    <w:p w14:paraId="48D747FB" w14:textId="77777777" w:rsidR="007A1419" w:rsidRPr="004A5766" w:rsidRDefault="007A1419" w:rsidP="007A1419">
      <w:pPr>
        <w:rPr>
          <w:rFonts w:ascii="Arial" w:hAnsi="Arial" w:cs="Arial"/>
          <w:sz w:val="24"/>
          <w:szCs w:val="24"/>
        </w:rPr>
      </w:pPr>
    </w:p>
    <w:p w14:paraId="201F19C6" w14:textId="31D37083" w:rsidR="007A1419" w:rsidRPr="004A5766" w:rsidRDefault="007A1419" w:rsidP="007A1419">
      <w:pPr>
        <w:rPr>
          <w:rFonts w:ascii="Arial" w:hAnsi="Arial" w:cs="Arial"/>
          <w:sz w:val="24"/>
          <w:szCs w:val="24"/>
        </w:rPr>
      </w:pPr>
      <w:r w:rsidRPr="004A5766">
        <w:rPr>
          <w:rFonts w:ascii="Arial" w:hAnsi="Arial" w:cs="Arial"/>
          <w:sz w:val="24"/>
          <w:szCs w:val="24"/>
        </w:rPr>
        <w:t>Es decir, kubectl es una herramienta esencial para gestionar y operar aplicaciones en un clúster Kubernetes. Facilita la administración de recursos, la implementación de aplicaciones y la realización de tareas de mantenimiento y diagnóstico.</w:t>
      </w:r>
    </w:p>
    <w:p w14:paraId="1C1DE18E" w14:textId="77777777" w:rsidR="007A1419" w:rsidRPr="004A5766" w:rsidRDefault="007A1419" w:rsidP="007A1419">
      <w:pPr>
        <w:rPr>
          <w:rFonts w:ascii="Arial" w:hAnsi="Arial" w:cs="Arial"/>
          <w:sz w:val="24"/>
          <w:szCs w:val="24"/>
        </w:rPr>
      </w:pPr>
    </w:p>
    <w:p w14:paraId="11AB0374" w14:textId="198D4C43" w:rsidR="007A1419" w:rsidRPr="004A5766" w:rsidRDefault="007A1419" w:rsidP="007A1419">
      <w:pPr>
        <w:pStyle w:val="Ttulo3"/>
        <w:rPr>
          <w:rFonts w:ascii="Arial" w:hAnsi="Arial" w:cs="Arial"/>
          <w:b/>
          <w:bCs/>
          <w:color w:val="auto"/>
          <w:sz w:val="24"/>
          <w:szCs w:val="24"/>
        </w:rPr>
      </w:pPr>
      <w:bookmarkStart w:id="19" w:name="_Toc174697011"/>
      <w:r w:rsidRPr="004A5766">
        <w:rPr>
          <w:rFonts w:ascii="Arial" w:hAnsi="Arial" w:cs="Arial"/>
          <w:b/>
          <w:bCs/>
          <w:color w:val="auto"/>
          <w:sz w:val="24"/>
          <w:szCs w:val="24"/>
        </w:rPr>
        <w:t>INSTALACI</w:t>
      </w:r>
      <w:r w:rsidR="00E47B0D" w:rsidRPr="004A5766">
        <w:rPr>
          <w:rFonts w:ascii="Arial" w:hAnsi="Arial" w:cs="Arial"/>
          <w:b/>
          <w:bCs/>
          <w:color w:val="auto"/>
          <w:sz w:val="24"/>
          <w:szCs w:val="24"/>
        </w:rPr>
        <w:t>Ó</w:t>
      </w:r>
      <w:r w:rsidRPr="004A5766">
        <w:rPr>
          <w:rFonts w:ascii="Arial" w:hAnsi="Arial" w:cs="Arial"/>
          <w:b/>
          <w:bCs/>
          <w:color w:val="auto"/>
          <w:sz w:val="24"/>
          <w:szCs w:val="24"/>
        </w:rPr>
        <w:t>N DE KUBECTL</w:t>
      </w:r>
      <w:bookmarkEnd w:id="19"/>
    </w:p>
    <w:p w14:paraId="5F8F6B21" w14:textId="77777777" w:rsidR="00574DE1" w:rsidRPr="004A5766" w:rsidRDefault="00574DE1" w:rsidP="00574DE1">
      <w:pPr>
        <w:rPr>
          <w:rFonts w:ascii="Arial" w:hAnsi="Arial" w:cs="Arial"/>
          <w:sz w:val="24"/>
          <w:szCs w:val="24"/>
        </w:rPr>
      </w:pPr>
    </w:p>
    <w:p w14:paraId="243CF0EF" w14:textId="613ADFE7" w:rsidR="00574DE1" w:rsidRPr="004A5766" w:rsidRDefault="00574DE1" w:rsidP="00574DE1">
      <w:pPr>
        <w:rPr>
          <w:rFonts w:ascii="Arial" w:hAnsi="Arial" w:cs="Arial"/>
          <w:sz w:val="24"/>
          <w:szCs w:val="24"/>
        </w:rPr>
      </w:pPr>
      <w:r w:rsidRPr="004A5766">
        <w:rPr>
          <w:rFonts w:ascii="Arial" w:hAnsi="Arial" w:cs="Arial"/>
          <w:sz w:val="24"/>
          <w:szCs w:val="24"/>
        </w:rPr>
        <w:t xml:space="preserve">Para realizar la instalación de kubectl en el servidor de </w:t>
      </w:r>
      <w:r w:rsidR="001B1968">
        <w:rPr>
          <w:rFonts w:ascii="Arial" w:hAnsi="Arial" w:cs="Arial"/>
          <w:sz w:val="24"/>
          <w:szCs w:val="24"/>
        </w:rPr>
        <w:t>d</w:t>
      </w:r>
      <w:r w:rsidRPr="004A5766">
        <w:rPr>
          <w:rFonts w:ascii="Arial" w:hAnsi="Arial" w:cs="Arial"/>
          <w:sz w:val="24"/>
          <w:szCs w:val="24"/>
        </w:rPr>
        <w:t>esarrollo(</w:t>
      </w:r>
      <w:r w:rsidR="001B1968" w:rsidRPr="001B1968">
        <w:rPr>
          <w:rFonts w:ascii="Arial" w:eastAsia="Arial" w:hAnsi="Arial" w:cs="Arial"/>
          <w:b/>
          <w:bCs/>
          <w:sz w:val="24"/>
          <w:szCs w:val="24"/>
        </w:rPr>
        <w:t>URL_SERVER_DEV</w:t>
      </w:r>
      <w:r w:rsidRPr="004A5766">
        <w:rPr>
          <w:rFonts w:ascii="Arial" w:hAnsi="Arial" w:cs="Arial"/>
          <w:sz w:val="24"/>
          <w:szCs w:val="24"/>
        </w:rPr>
        <w:t>), la instalación se realiza de la siguiente manera:</w:t>
      </w:r>
    </w:p>
    <w:p w14:paraId="6F2333A4" w14:textId="77777777" w:rsidR="00574DE1" w:rsidRPr="004A5766" w:rsidRDefault="00574DE1" w:rsidP="00574DE1">
      <w:pPr>
        <w:rPr>
          <w:rFonts w:ascii="Arial" w:hAnsi="Arial" w:cs="Arial"/>
          <w:sz w:val="24"/>
          <w:szCs w:val="24"/>
        </w:rPr>
      </w:pPr>
    </w:p>
    <w:p w14:paraId="5C7F9154" w14:textId="48547E23" w:rsidR="00574DE1" w:rsidRPr="004A5766" w:rsidRDefault="00574DE1" w:rsidP="00574DE1">
      <w:pPr>
        <w:pStyle w:val="Prrafodelista"/>
        <w:numPr>
          <w:ilvl w:val="0"/>
          <w:numId w:val="44"/>
        </w:numPr>
        <w:rPr>
          <w:rFonts w:ascii="Arial" w:hAnsi="Arial" w:cs="Arial"/>
          <w:sz w:val="24"/>
          <w:szCs w:val="24"/>
        </w:rPr>
      </w:pPr>
      <w:r w:rsidRPr="004A5766">
        <w:rPr>
          <w:rFonts w:ascii="Arial" w:hAnsi="Arial" w:cs="Arial"/>
          <w:b/>
          <w:bCs/>
          <w:sz w:val="24"/>
          <w:szCs w:val="24"/>
        </w:rPr>
        <w:t>Desacargar kubectl en el servidor:</w:t>
      </w:r>
      <w:r w:rsidRPr="004A5766">
        <w:rPr>
          <w:rFonts w:ascii="Arial" w:hAnsi="Arial" w:cs="Arial"/>
          <w:sz w:val="24"/>
          <w:szCs w:val="24"/>
        </w:rPr>
        <w:t xml:space="preserve"> Se ejecuta el siguiente comando para descargar kubectl</w:t>
      </w:r>
    </w:p>
    <w:p w14:paraId="4BC3D06C" w14:textId="77777777" w:rsidR="00574DE1" w:rsidRPr="004A5766" w:rsidRDefault="00574DE1" w:rsidP="00574DE1">
      <w:pPr>
        <w:pStyle w:val="Prrafodelista"/>
        <w:rPr>
          <w:rFonts w:ascii="Arial" w:hAnsi="Arial" w:cs="Arial"/>
          <w:sz w:val="24"/>
          <w:szCs w:val="24"/>
        </w:rPr>
      </w:pPr>
    </w:p>
    <w:p w14:paraId="24F7241A" w14:textId="77777777" w:rsidR="00574DE1" w:rsidRPr="004A5766" w:rsidRDefault="00574DE1" w:rsidP="00574DE1">
      <w:pPr>
        <w:rPr>
          <w:rFonts w:ascii="Arial" w:hAnsi="Arial" w:cs="Arial"/>
          <w:sz w:val="24"/>
          <w:szCs w:val="24"/>
        </w:rPr>
      </w:pPr>
      <w:r w:rsidRPr="004A5766">
        <w:rPr>
          <w:rFonts w:ascii="Arial" w:hAnsi="Arial" w:cs="Arial"/>
          <w:noProof/>
          <w:sz w:val="24"/>
          <w:szCs w:val="24"/>
        </w:rPr>
        <w:drawing>
          <wp:inline distT="0" distB="0" distL="0" distR="0" wp14:anchorId="484775F3" wp14:editId="7884CC75">
            <wp:extent cx="5612130" cy="635635"/>
            <wp:effectExtent l="0" t="0" r="7620" b="0"/>
            <wp:docPr id="850777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77694" name=""/>
                    <pic:cNvPicPr/>
                  </pic:nvPicPr>
                  <pic:blipFill>
                    <a:blip r:embed="rId16"/>
                    <a:stretch>
                      <a:fillRect/>
                    </a:stretch>
                  </pic:blipFill>
                  <pic:spPr>
                    <a:xfrm>
                      <a:off x="0" y="0"/>
                      <a:ext cx="5612130" cy="635635"/>
                    </a:xfrm>
                    <a:prstGeom prst="rect">
                      <a:avLst/>
                    </a:prstGeom>
                  </pic:spPr>
                </pic:pic>
              </a:graphicData>
            </a:graphic>
          </wp:inline>
        </w:drawing>
      </w:r>
    </w:p>
    <w:p w14:paraId="3830B218" w14:textId="77777777" w:rsidR="00574DE1" w:rsidRPr="004A5766" w:rsidRDefault="00574DE1" w:rsidP="00574DE1">
      <w:pPr>
        <w:rPr>
          <w:rFonts w:ascii="Arial" w:hAnsi="Arial" w:cs="Arial"/>
          <w:sz w:val="24"/>
          <w:szCs w:val="24"/>
        </w:rPr>
      </w:pPr>
    </w:p>
    <w:p w14:paraId="3F2D027C" w14:textId="0F34B9CE" w:rsidR="00574DE1" w:rsidRPr="004A5766" w:rsidRDefault="00574DE1" w:rsidP="00574DE1">
      <w:pPr>
        <w:pStyle w:val="Prrafodelista"/>
        <w:numPr>
          <w:ilvl w:val="0"/>
          <w:numId w:val="44"/>
        </w:numPr>
        <w:rPr>
          <w:rFonts w:ascii="Arial" w:hAnsi="Arial" w:cs="Arial"/>
          <w:sz w:val="24"/>
          <w:szCs w:val="24"/>
        </w:rPr>
      </w:pPr>
      <w:r w:rsidRPr="004A5766">
        <w:rPr>
          <w:rFonts w:ascii="Arial" w:hAnsi="Arial" w:cs="Arial"/>
          <w:b/>
          <w:bCs/>
          <w:sz w:val="24"/>
          <w:szCs w:val="24"/>
        </w:rPr>
        <w:t>Dar permisos de ejecución:</w:t>
      </w:r>
      <w:r w:rsidRPr="004A5766">
        <w:rPr>
          <w:rFonts w:ascii="Arial" w:hAnsi="Arial" w:cs="Arial"/>
          <w:sz w:val="24"/>
          <w:szCs w:val="24"/>
        </w:rPr>
        <w:t xml:space="preserve"> Se dan permisos de ejecución con el siguiente comando</w:t>
      </w:r>
    </w:p>
    <w:p w14:paraId="59338FF6" w14:textId="77777777" w:rsidR="00574DE1" w:rsidRPr="004A5766" w:rsidRDefault="00574DE1" w:rsidP="00574DE1">
      <w:pPr>
        <w:pStyle w:val="Prrafodelista"/>
        <w:rPr>
          <w:rFonts w:ascii="Arial" w:hAnsi="Arial" w:cs="Arial"/>
          <w:sz w:val="24"/>
          <w:szCs w:val="24"/>
        </w:rPr>
      </w:pPr>
    </w:p>
    <w:p w14:paraId="3CC518A1" w14:textId="77777777" w:rsidR="00574DE1" w:rsidRPr="004A5766" w:rsidRDefault="00574DE1" w:rsidP="00574DE1">
      <w:pPr>
        <w:ind w:left="720" w:firstLine="720"/>
        <w:rPr>
          <w:rFonts w:ascii="Arial" w:hAnsi="Arial" w:cs="Arial"/>
          <w:sz w:val="24"/>
          <w:szCs w:val="24"/>
        </w:rPr>
      </w:pPr>
      <w:r w:rsidRPr="004A5766">
        <w:rPr>
          <w:rFonts w:ascii="Arial" w:hAnsi="Arial" w:cs="Arial"/>
          <w:noProof/>
          <w:sz w:val="24"/>
          <w:szCs w:val="24"/>
        </w:rPr>
        <w:drawing>
          <wp:inline distT="0" distB="0" distL="0" distR="0" wp14:anchorId="19A494E6" wp14:editId="59F100B6">
            <wp:extent cx="3397425" cy="158758"/>
            <wp:effectExtent l="0" t="0" r="0" b="0"/>
            <wp:docPr id="15472726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72619" name=""/>
                    <pic:cNvPicPr/>
                  </pic:nvPicPr>
                  <pic:blipFill>
                    <a:blip r:embed="rId17"/>
                    <a:stretch>
                      <a:fillRect/>
                    </a:stretch>
                  </pic:blipFill>
                  <pic:spPr>
                    <a:xfrm>
                      <a:off x="0" y="0"/>
                      <a:ext cx="3397425" cy="158758"/>
                    </a:xfrm>
                    <a:prstGeom prst="rect">
                      <a:avLst/>
                    </a:prstGeom>
                  </pic:spPr>
                </pic:pic>
              </a:graphicData>
            </a:graphic>
          </wp:inline>
        </w:drawing>
      </w:r>
    </w:p>
    <w:p w14:paraId="2A0BB187" w14:textId="77777777" w:rsidR="00574DE1" w:rsidRPr="004A5766" w:rsidRDefault="00574DE1" w:rsidP="00574DE1">
      <w:pPr>
        <w:rPr>
          <w:rFonts w:ascii="Arial" w:hAnsi="Arial" w:cs="Arial"/>
          <w:sz w:val="24"/>
          <w:szCs w:val="24"/>
        </w:rPr>
      </w:pPr>
    </w:p>
    <w:p w14:paraId="704E9A33" w14:textId="5B4DCF95" w:rsidR="00574DE1" w:rsidRPr="004A5766" w:rsidRDefault="00574DE1" w:rsidP="00574DE1">
      <w:pPr>
        <w:pStyle w:val="Prrafodelista"/>
        <w:numPr>
          <w:ilvl w:val="0"/>
          <w:numId w:val="44"/>
        </w:numPr>
        <w:rPr>
          <w:rFonts w:ascii="Arial" w:hAnsi="Arial" w:cs="Arial"/>
          <w:sz w:val="24"/>
          <w:szCs w:val="24"/>
        </w:rPr>
      </w:pPr>
      <w:r w:rsidRPr="004A5766">
        <w:rPr>
          <w:rFonts w:ascii="Arial" w:hAnsi="Arial" w:cs="Arial"/>
          <w:b/>
          <w:bCs/>
          <w:sz w:val="24"/>
          <w:szCs w:val="24"/>
        </w:rPr>
        <w:t>Mover el archivo a los binarios del sistema:</w:t>
      </w:r>
      <w:r w:rsidRPr="004A5766">
        <w:rPr>
          <w:rFonts w:ascii="Arial" w:hAnsi="Arial" w:cs="Arial"/>
          <w:sz w:val="24"/>
          <w:szCs w:val="24"/>
        </w:rPr>
        <w:t xml:space="preserve"> Se mueve el archivo instalado a los binarios del sistema con el siguiente comando</w:t>
      </w:r>
    </w:p>
    <w:p w14:paraId="45E1D59D" w14:textId="77777777" w:rsidR="00574DE1" w:rsidRPr="004A5766" w:rsidRDefault="00574DE1" w:rsidP="00574DE1">
      <w:pPr>
        <w:pStyle w:val="Prrafodelista"/>
        <w:rPr>
          <w:rFonts w:ascii="Arial" w:hAnsi="Arial" w:cs="Arial"/>
          <w:sz w:val="24"/>
          <w:szCs w:val="24"/>
        </w:rPr>
      </w:pPr>
    </w:p>
    <w:p w14:paraId="127E7BD5" w14:textId="77777777" w:rsidR="00574DE1" w:rsidRPr="004A5766" w:rsidRDefault="00574DE1" w:rsidP="00574DE1">
      <w:pPr>
        <w:ind w:firstLine="360"/>
        <w:rPr>
          <w:rFonts w:ascii="Arial" w:hAnsi="Arial" w:cs="Arial"/>
          <w:sz w:val="24"/>
          <w:szCs w:val="24"/>
        </w:rPr>
      </w:pPr>
      <w:r w:rsidRPr="004A5766">
        <w:rPr>
          <w:rFonts w:ascii="Arial" w:hAnsi="Arial" w:cs="Arial"/>
          <w:noProof/>
          <w:sz w:val="24"/>
          <w:szCs w:val="24"/>
        </w:rPr>
        <w:drawing>
          <wp:inline distT="0" distB="0" distL="0" distR="0" wp14:anchorId="0DB53910" wp14:editId="7C5AC059">
            <wp:extent cx="5378726" cy="330217"/>
            <wp:effectExtent l="0" t="0" r="0" b="0"/>
            <wp:docPr id="9173699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69924" name=""/>
                    <pic:cNvPicPr/>
                  </pic:nvPicPr>
                  <pic:blipFill>
                    <a:blip r:embed="rId18"/>
                    <a:stretch>
                      <a:fillRect/>
                    </a:stretch>
                  </pic:blipFill>
                  <pic:spPr>
                    <a:xfrm>
                      <a:off x="0" y="0"/>
                      <a:ext cx="5378726" cy="330217"/>
                    </a:xfrm>
                    <a:prstGeom prst="rect">
                      <a:avLst/>
                    </a:prstGeom>
                  </pic:spPr>
                </pic:pic>
              </a:graphicData>
            </a:graphic>
          </wp:inline>
        </w:drawing>
      </w:r>
    </w:p>
    <w:p w14:paraId="1DC13F08" w14:textId="77777777" w:rsidR="00574DE1" w:rsidRPr="004A5766" w:rsidRDefault="00574DE1" w:rsidP="00574DE1">
      <w:pPr>
        <w:rPr>
          <w:rFonts w:ascii="Arial" w:hAnsi="Arial" w:cs="Arial"/>
          <w:sz w:val="24"/>
          <w:szCs w:val="24"/>
        </w:rPr>
      </w:pPr>
    </w:p>
    <w:p w14:paraId="19616409" w14:textId="389ED15F" w:rsidR="00574DE1" w:rsidRPr="004A5766" w:rsidRDefault="00574DE1" w:rsidP="00574DE1">
      <w:pPr>
        <w:pStyle w:val="Prrafodelista"/>
        <w:numPr>
          <w:ilvl w:val="0"/>
          <w:numId w:val="44"/>
        </w:numPr>
        <w:rPr>
          <w:rFonts w:ascii="Arial" w:hAnsi="Arial" w:cs="Arial"/>
          <w:sz w:val="24"/>
          <w:szCs w:val="24"/>
        </w:rPr>
      </w:pPr>
      <w:r w:rsidRPr="004A5766">
        <w:rPr>
          <w:rFonts w:ascii="Arial" w:hAnsi="Arial" w:cs="Arial"/>
          <w:b/>
          <w:bCs/>
          <w:sz w:val="24"/>
          <w:szCs w:val="24"/>
        </w:rPr>
        <w:t>Validar la instalación de kubectl:</w:t>
      </w:r>
      <w:r w:rsidRPr="004A5766">
        <w:rPr>
          <w:rFonts w:ascii="Arial" w:hAnsi="Arial" w:cs="Arial"/>
          <w:sz w:val="24"/>
          <w:szCs w:val="24"/>
        </w:rPr>
        <w:t xml:space="preserve"> Se realiza la validación de la instalación de kubectl</w:t>
      </w:r>
    </w:p>
    <w:p w14:paraId="4CA7CD66" w14:textId="77777777" w:rsidR="00574DE1" w:rsidRPr="004A5766" w:rsidRDefault="00574DE1" w:rsidP="00574DE1">
      <w:pPr>
        <w:rPr>
          <w:rFonts w:ascii="Arial" w:hAnsi="Arial" w:cs="Arial"/>
          <w:sz w:val="24"/>
          <w:szCs w:val="24"/>
        </w:rPr>
      </w:pPr>
    </w:p>
    <w:p w14:paraId="684E0D68" w14:textId="2C205361" w:rsidR="00574DE1" w:rsidRPr="004A5766" w:rsidRDefault="00574DE1" w:rsidP="00B457F0">
      <w:pPr>
        <w:ind w:firstLine="720"/>
        <w:rPr>
          <w:rFonts w:ascii="Arial" w:hAnsi="Arial" w:cs="Arial"/>
          <w:sz w:val="24"/>
          <w:szCs w:val="24"/>
        </w:rPr>
      </w:pPr>
      <w:r w:rsidRPr="004A5766">
        <w:rPr>
          <w:noProof/>
        </w:rPr>
        <w:drawing>
          <wp:inline distT="0" distB="0" distL="0" distR="0" wp14:anchorId="78A85A37" wp14:editId="6D99F5F3">
            <wp:extent cx="5073911" cy="501676"/>
            <wp:effectExtent l="0" t="0" r="0" b="0"/>
            <wp:docPr id="20430223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22339" name=""/>
                    <pic:cNvPicPr/>
                  </pic:nvPicPr>
                  <pic:blipFill>
                    <a:blip r:embed="rId19"/>
                    <a:stretch>
                      <a:fillRect/>
                    </a:stretch>
                  </pic:blipFill>
                  <pic:spPr>
                    <a:xfrm>
                      <a:off x="0" y="0"/>
                      <a:ext cx="5073911" cy="501676"/>
                    </a:xfrm>
                    <a:prstGeom prst="rect">
                      <a:avLst/>
                    </a:prstGeom>
                  </pic:spPr>
                </pic:pic>
              </a:graphicData>
            </a:graphic>
          </wp:inline>
        </w:drawing>
      </w:r>
    </w:p>
    <w:p w14:paraId="0C3D9DBE" w14:textId="132DCDF4" w:rsidR="00794F23" w:rsidRPr="00B457F0" w:rsidRDefault="006A3FA0" w:rsidP="00B457F0">
      <w:pPr>
        <w:pStyle w:val="Ttulo1"/>
        <w:rPr>
          <w:rFonts w:ascii="Arial" w:hAnsi="Arial" w:cs="Arial"/>
          <w:b/>
          <w:bCs/>
          <w:color w:val="auto"/>
        </w:rPr>
      </w:pPr>
      <w:bookmarkStart w:id="20" w:name="_Toc174697012"/>
      <w:r w:rsidRPr="00B457F0">
        <w:rPr>
          <w:rFonts w:ascii="Arial" w:hAnsi="Arial" w:cs="Arial"/>
          <w:b/>
          <w:bCs/>
          <w:color w:val="auto"/>
        </w:rPr>
        <w:lastRenderedPageBreak/>
        <w:t>CONCLUSIONES</w:t>
      </w:r>
      <w:bookmarkEnd w:id="20"/>
    </w:p>
    <w:p w14:paraId="5BB345D2" w14:textId="77777777" w:rsidR="006A3FA0" w:rsidRDefault="006A3FA0" w:rsidP="006A3FA0"/>
    <w:p w14:paraId="475C3469" w14:textId="77777777" w:rsidR="006A3FA0" w:rsidRDefault="006A3FA0" w:rsidP="006A3FA0">
      <w:pPr>
        <w:rPr>
          <w:rFonts w:ascii="Arial" w:hAnsi="Arial" w:cs="Arial"/>
          <w:sz w:val="24"/>
          <w:szCs w:val="24"/>
        </w:rPr>
      </w:pPr>
      <w:r w:rsidRPr="006A3FA0">
        <w:rPr>
          <w:rFonts w:ascii="Arial" w:hAnsi="Arial" w:cs="Arial"/>
          <w:sz w:val="24"/>
          <w:szCs w:val="24"/>
        </w:rPr>
        <w:t>Kubernetes ha emergido como la solución líder en la orquestación de contenedores, proporcionando un conjunto robusto de herramientas y funcionalidades que permiten a las organizaciones desplegar, gestionar y escalar aplicaciones con una eficiencia sin precedentes. A lo largo de este documento, hemos explorado en profundidad los diversos componentes y características que hacen de Kubernetes una plataforma indispensable en el panorama tecnológico actual.</w:t>
      </w:r>
    </w:p>
    <w:p w14:paraId="6ECEFDBD" w14:textId="77777777" w:rsidR="006A3FA0" w:rsidRPr="006A3FA0" w:rsidRDefault="006A3FA0" w:rsidP="006A3FA0">
      <w:pPr>
        <w:rPr>
          <w:rFonts w:ascii="Arial" w:hAnsi="Arial" w:cs="Arial"/>
          <w:sz w:val="24"/>
          <w:szCs w:val="24"/>
        </w:rPr>
      </w:pPr>
    </w:p>
    <w:p w14:paraId="37537A82" w14:textId="77777777" w:rsidR="006A3FA0" w:rsidRDefault="006A3FA0" w:rsidP="006A3FA0">
      <w:pPr>
        <w:rPr>
          <w:rFonts w:ascii="Arial" w:hAnsi="Arial" w:cs="Arial"/>
          <w:sz w:val="24"/>
          <w:szCs w:val="24"/>
        </w:rPr>
      </w:pPr>
      <w:r w:rsidRPr="006A3FA0">
        <w:rPr>
          <w:rFonts w:ascii="Arial" w:hAnsi="Arial" w:cs="Arial"/>
          <w:sz w:val="24"/>
          <w:szCs w:val="24"/>
        </w:rPr>
        <w:t xml:space="preserve">La </w:t>
      </w:r>
      <w:r w:rsidRPr="006A3FA0">
        <w:rPr>
          <w:rFonts w:ascii="Arial" w:hAnsi="Arial" w:cs="Arial"/>
          <w:b/>
          <w:bCs/>
          <w:sz w:val="24"/>
          <w:szCs w:val="24"/>
        </w:rPr>
        <w:t>arquitectura de Kubernetes</w:t>
      </w:r>
      <w:r w:rsidRPr="006A3FA0">
        <w:rPr>
          <w:rFonts w:ascii="Arial" w:hAnsi="Arial" w:cs="Arial"/>
          <w:sz w:val="24"/>
          <w:szCs w:val="24"/>
        </w:rPr>
        <w:t xml:space="preserve"> destaca por su diseño modular, donde el plano de control y los nodos trabajan en conjunto para mantener el estado deseado del sistema. Esta estructura facilita la gestión y supervisión de los recursos, garantizando que las aplicaciones se ejecuten de manera óptima y resiliente.</w:t>
      </w:r>
    </w:p>
    <w:p w14:paraId="17967066" w14:textId="77777777" w:rsidR="006A3FA0" w:rsidRPr="006A3FA0" w:rsidRDefault="006A3FA0" w:rsidP="006A3FA0">
      <w:pPr>
        <w:rPr>
          <w:rFonts w:ascii="Arial" w:hAnsi="Arial" w:cs="Arial"/>
          <w:sz w:val="24"/>
          <w:szCs w:val="24"/>
        </w:rPr>
      </w:pPr>
    </w:p>
    <w:p w14:paraId="188FA951" w14:textId="77777777" w:rsidR="006A3FA0" w:rsidRDefault="006A3FA0" w:rsidP="006A3FA0">
      <w:pPr>
        <w:rPr>
          <w:rFonts w:ascii="Arial" w:hAnsi="Arial" w:cs="Arial"/>
          <w:sz w:val="24"/>
          <w:szCs w:val="24"/>
        </w:rPr>
      </w:pPr>
      <w:r w:rsidRPr="006A3FA0">
        <w:rPr>
          <w:rFonts w:ascii="Arial" w:hAnsi="Arial" w:cs="Arial"/>
          <w:sz w:val="24"/>
          <w:szCs w:val="24"/>
        </w:rPr>
        <w:t xml:space="preserve">En cuanto a las </w:t>
      </w:r>
      <w:r w:rsidRPr="006A3FA0">
        <w:rPr>
          <w:rFonts w:ascii="Arial" w:hAnsi="Arial" w:cs="Arial"/>
          <w:b/>
          <w:bCs/>
          <w:sz w:val="24"/>
          <w:szCs w:val="24"/>
        </w:rPr>
        <w:t>redes y servicios</w:t>
      </w:r>
      <w:r w:rsidRPr="006A3FA0">
        <w:rPr>
          <w:rFonts w:ascii="Arial" w:hAnsi="Arial" w:cs="Arial"/>
          <w:sz w:val="24"/>
          <w:szCs w:val="24"/>
        </w:rPr>
        <w:t>, Kubernetes ofrece mecanismos sofisticados para asegurar una comunicación fluida y segura entre los distintos componentes de una aplicación distribuida. La abstracción de servicios y el manejo eficiente de las redes internas permiten una escalabilidad horizontal que se adapta dinámicamente a las necesidades de carga.</w:t>
      </w:r>
    </w:p>
    <w:p w14:paraId="2FC15E00" w14:textId="77777777" w:rsidR="006A3FA0" w:rsidRPr="006A3FA0" w:rsidRDefault="006A3FA0" w:rsidP="006A3FA0">
      <w:pPr>
        <w:rPr>
          <w:rFonts w:ascii="Arial" w:hAnsi="Arial" w:cs="Arial"/>
          <w:sz w:val="24"/>
          <w:szCs w:val="24"/>
        </w:rPr>
      </w:pPr>
    </w:p>
    <w:p w14:paraId="5A5F44F7" w14:textId="77777777" w:rsidR="006A3FA0" w:rsidRDefault="006A3FA0" w:rsidP="006A3FA0">
      <w:pPr>
        <w:rPr>
          <w:rFonts w:ascii="Arial" w:hAnsi="Arial" w:cs="Arial"/>
          <w:sz w:val="24"/>
          <w:szCs w:val="24"/>
        </w:rPr>
      </w:pPr>
      <w:r w:rsidRPr="006A3FA0">
        <w:rPr>
          <w:rFonts w:ascii="Arial" w:hAnsi="Arial" w:cs="Arial"/>
          <w:sz w:val="24"/>
          <w:szCs w:val="24"/>
        </w:rPr>
        <w:t xml:space="preserve">El manejo del </w:t>
      </w:r>
      <w:r w:rsidRPr="006A3FA0">
        <w:rPr>
          <w:rFonts w:ascii="Arial" w:hAnsi="Arial" w:cs="Arial"/>
          <w:b/>
          <w:bCs/>
          <w:sz w:val="24"/>
          <w:szCs w:val="24"/>
        </w:rPr>
        <w:t>almacenamiento</w:t>
      </w:r>
      <w:r w:rsidRPr="006A3FA0">
        <w:rPr>
          <w:rFonts w:ascii="Arial" w:hAnsi="Arial" w:cs="Arial"/>
          <w:sz w:val="24"/>
          <w:szCs w:val="24"/>
        </w:rPr>
        <w:t xml:space="preserve"> en Kubernetes, a través de volúmenes persistentes y clases de almacenamiento, asegura que los datos de las aplicaciones se gestionen de forma segura y persistente, independientemente de la naturaleza efímera de los contenedores. Esto es esencial para aplicaciones que requieren una gestión cuidadosa de datos, como bases de datos y sistemas de archivos compartidos.</w:t>
      </w:r>
    </w:p>
    <w:p w14:paraId="364FFA6E" w14:textId="77777777" w:rsidR="006A3FA0" w:rsidRPr="006A3FA0" w:rsidRDefault="006A3FA0" w:rsidP="006A3FA0">
      <w:pPr>
        <w:rPr>
          <w:rFonts w:ascii="Arial" w:hAnsi="Arial" w:cs="Arial"/>
          <w:sz w:val="24"/>
          <w:szCs w:val="24"/>
        </w:rPr>
      </w:pPr>
    </w:p>
    <w:p w14:paraId="13E5AEF2" w14:textId="77777777" w:rsidR="006A3FA0" w:rsidRDefault="006A3FA0" w:rsidP="006A3FA0">
      <w:pPr>
        <w:rPr>
          <w:rFonts w:ascii="Arial" w:hAnsi="Arial" w:cs="Arial"/>
          <w:sz w:val="24"/>
          <w:szCs w:val="24"/>
        </w:rPr>
      </w:pPr>
      <w:r w:rsidRPr="006A3FA0">
        <w:rPr>
          <w:rFonts w:ascii="Arial" w:hAnsi="Arial" w:cs="Arial"/>
          <w:sz w:val="24"/>
          <w:szCs w:val="24"/>
        </w:rPr>
        <w:t xml:space="preserve">La </w:t>
      </w:r>
      <w:r w:rsidRPr="006A3FA0">
        <w:rPr>
          <w:rFonts w:ascii="Arial" w:hAnsi="Arial" w:cs="Arial"/>
          <w:b/>
          <w:bCs/>
          <w:sz w:val="24"/>
          <w:szCs w:val="24"/>
        </w:rPr>
        <w:t>seguridad</w:t>
      </w:r>
      <w:r w:rsidRPr="006A3FA0">
        <w:rPr>
          <w:rFonts w:ascii="Arial" w:hAnsi="Arial" w:cs="Arial"/>
          <w:sz w:val="24"/>
          <w:szCs w:val="24"/>
        </w:rPr>
        <w:t xml:space="preserve"> se aborda de manera integral, ofreciendo múltiples capas de protección que incluyen autenticación, autorización y políticas de seguridad para pods. Estas características aseguran que solo el personal y los procesos autorizados puedan interactuar con los recursos críticos del clúster.</w:t>
      </w:r>
    </w:p>
    <w:p w14:paraId="7A3B339C" w14:textId="77777777" w:rsidR="006A3FA0" w:rsidRPr="006A3FA0" w:rsidRDefault="006A3FA0" w:rsidP="006A3FA0">
      <w:pPr>
        <w:rPr>
          <w:rFonts w:ascii="Arial" w:hAnsi="Arial" w:cs="Arial"/>
          <w:sz w:val="24"/>
          <w:szCs w:val="24"/>
        </w:rPr>
      </w:pPr>
    </w:p>
    <w:p w14:paraId="6D752D03" w14:textId="77777777" w:rsidR="006A3FA0" w:rsidRDefault="006A3FA0" w:rsidP="006A3FA0">
      <w:pPr>
        <w:rPr>
          <w:rFonts w:ascii="Arial" w:hAnsi="Arial" w:cs="Arial"/>
          <w:sz w:val="24"/>
          <w:szCs w:val="24"/>
        </w:rPr>
      </w:pPr>
      <w:r w:rsidRPr="006A3FA0">
        <w:rPr>
          <w:rFonts w:ascii="Arial" w:hAnsi="Arial" w:cs="Arial"/>
          <w:sz w:val="24"/>
          <w:szCs w:val="24"/>
        </w:rPr>
        <w:t xml:space="preserve">Las capacidades de </w:t>
      </w:r>
      <w:r w:rsidRPr="006A3FA0">
        <w:rPr>
          <w:rFonts w:ascii="Arial" w:hAnsi="Arial" w:cs="Arial"/>
          <w:b/>
          <w:bCs/>
          <w:sz w:val="24"/>
          <w:szCs w:val="24"/>
        </w:rPr>
        <w:t>escalabilidad y alta disponibilidad</w:t>
      </w:r>
      <w:r w:rsidRPr="006A3FA0">
        <w:rPr>
          <w:rFonts w:ascii="Arial" w:hAnsi="Arial" w:cs="Arial"/>
          <w:sz w:val="24"/>
          <w:szCs w:val="24"/>
        </w:rPr>
        <w:t xml:space="preserve"> de Kubernetes permiten que las aplicaciones manejen cargas variables y aseguran la continuidad del servicio incluso en escenarios de falla. Herramientas como el escalado automático de pods y la administración eficiente de nodos garantizan que los sistemas puedan adaptarse rápidamente a las demandas cambiantes.</w:t>
      </w:r>
    </w:p>
    <w:p w14:paraId="05479B3A" w14:textId="77777777" w:rsidR="006A3FA0" w:rsidRPr="006A3FA0" w:rsidRDefault="006A3FA0" w:rsidP="006A3FA0">
      <w:pPr>
        <w:rPr>
          <w:rFonts w:ascii="Arial" w:hAnsi="Arial" w:cs="Arial"/>
          <w:sz w:val="24"/>
          <w:szCs w:val="24"/>
        </w:rPr>
      </w:pPr>
    </w:p>
    <w:p w14:paraId="434CC7A6" w14:textId="77777777" w:rsidR="006A3FA0" w:rsidRDefault="006A3FA0" w:rsidP="006A3FA0">
      <w:pPr>
        <w:rPr>
          <w:rFonts w:ascii="Arial" w:hAnsi="Arial" w:cs="Arial"/>
          <w:sz w:val="24"/>
          <w:szCs w:val="24"/>
        </w:rPr>
      </w:pPr>
      <w:r w:rsidRPr="006A3FA0">
        <w:rPr>
          <w:rFonts w:ascii="Arial" w:hAnsi="Arial" w:cs="Arial"/>
          <w:sz w:val="24"/>
          <w:szCs w:val="24"/>
        </w:rPr>
        <w:t xml:space="preserve">La </w:t>
      </w:r>
      <w:r w:rsidRPr="006A3FA0">
        <w:rPr>
          <w:rFonts w:ascii="Arial" w:hAnsi="Arial" w:cs="Arial"/>
          <w:b/>
          <w:bCs/>
          <w:sz w:val="24"/>
          <w:szCs w:val="24"/>
        </w:rPr>
        <w:t>observabilidad y monitoreo</w:t>
      </w:r>
      <w:r w:rsidRPr="006A3FA0">
        <w:rPr>
          <w:rFonts w:ascii="Arial" w:hAnsi="Arial" w:cs="Arial"/>
          <w:sz w:val="24"/>
          <w:szCs w:val="24"/>
        </w:rPr>
        <w:t xml:space="preserve"> son fundamentales para mantener la salud y el rendimiento del clúster. Integraciones con herramientas como Prometheus y Grafana ofrecen una visibilidad completa del estado del sistema, permitiendo una detección y resolución proactiva de problemas.</w:t>
      </w:r>
    </w:p>
    <w:p w14:paraId="469D7113" w14:textId="77777777" w:rsidR="006A3FA0" w:rsidRPr="006A3FA0" w:rsidRDefault="006A3FA0" w:rsidP="006A3FA0">
      <w:pPr>
        <w:rPr>
          <w:rFonts w:ascii="Arial" w:hAnsi="Arial" w:cs="Arial"/>
          <w:sz w:val="24"/>
          <w:szCs w:val="24"/>
        </w:rPr>
      </w:pPr>
    </w:p>
    <w:p w14:paraId="7393F302" w14:textId="77777777" w:rsidR="006A3FA0" w:rsidRDefault="006A3FA0" w:rsidP="006A3FA0">
      <w:pPr>
        <w:rPr>
          <w:rFonts w:ascii="Arial" w:hAnsi="Arial" w:cs="Arial"/>
          <w:sz w:val="24"/>
          <w:szCs w:val="24"/>
        </w:rPr>
      </w:pPr>
      <w:r w:rsidRPr="006A3FA0">
        <w:rPr>
          <w:rFonts w:ascii="Arial" w:hAnsi="Arial" w:cs="Arial"/>
          <w:sz w:val="24"/>
          <w:szCs w:val="24"/>
        </w:rPr>
        <w:t xml:space="preserve">Los </w:t>
      </w:r>
      <w:r w:rsidRPr="006A3FA0">
        <w:rPr>
          <w:rFonts w:ascii="Arial" w:hAnsi="Arial" w:cs="Arial"/>
          <w:b/>
          <w:bCs/>
          <w:sz w:val="24"/>
          <w:szCs w:val="24"/>
        </w:rPr>
        <w:t>operadores</w:t>
      </w:r>
      <w:r w:rsidRPr="006A3FA0">
        <w:rPr>
          <w:rFonts w:ascii="Arial" w:hAnsi="Arial" w:cs="Arial"/>
          <w:sz w:val="24"/>
          <w:szCs w:val="24"/>
        </w:rPr>
        <w:t xml:space="preserve"> en Kubernetes amplían aún más las capacidades de la plataforma, permitiendo la automatización de tareas complejas y la gestión de aplicaciones de estado de manera declarativa. Esta flexibilidad facilita la implementación de soluciones personalizadas que se alinean con las necesidades específicas de cada organización.</w:t>
      </w:r>
    </w:p>
    <w:p w14:paraId="41061130" w14:textId="77777777" w:rsidR="006A3FA0" w:rsidRPr="006A3FA0" w:rsidRDefault="006A3FA0" w:rsidP="006A3FA0">
      <w:pPr>
        <w:rPr>
          <w:rFonts w:ascii="Arial" w:hAnsi="Arial" w:cs="Arial"/>
          <w:sz w:val="24"/>
          <w:szCs w:val="24"/>
        </w:rPr>
      </w:pPr>
    </w:p>
    <w:p w14:paraId="0DDE8D6A" w14:textId="4A50CB31" w:rsidR="006A3FA0" w:rsidRDefault="006A3FA0" w:rsidP="006A3FA0">
      <w:pPr>
        <w:rPr>
          <w:rFonts w:ascii="Arial" w:hAnsi="Arial" w:cs="Arial"/>
          <w:sz w:val="24"/>
          <w:szCs w:val="24"/>
        </w:rPr>
      </w:pPr>
      <w:r w:rsidRPr="006A3FA0">
        <w:rPr>
          <w:rFonts w:ascii="Arial" w:hAnsi="Arial" w:cs="Arial"/>
          <w:sz w:val="24"/>
          <w:szCs w:val="24"/>
        </w:rPr>
        <w:t xml:space="preserve">Además, los </w:t>
      </w:r>
      <w:r w:rsidRPr="006A3FA0">
        <w:rPr>
          <w:rFonts w:ascii="Arial" w:hAnsi="Arial" w:cs="Arial"/>
          <w:b/>
          <w:bCs/>
          <w:sz w:val="24"/>
          <w:szCs w:val="24"/>
        </w:rPr>
        <w:t>casos de uso avanzados</w:t>
      </w:r>
      <w:r w:rsidRPr="006A3FA0">
        <w:rPr>
          <w:rFonts w:ascii="Arial" w:hAnsi="Arial" w:cs="Arial"/>
          <w:sz w:val="24"/>
          <w:szCs w:val="24"/>
        </w:rPr>
        <w:t xml:space="preserve"> demuestran la versatilidad de Kubernetes para abordar desafíos modernos en el desarrollo y despliegue de aplicaciones, desde la implementación de microservicios hasta la </w:t>
      </w:r>
      <w:r w:rsidR="005C2E03" w:rsidRPr="006A3FA0">
        <w:rPr>
          <w:rFonts w:ascii="Arial" w:hAnsi="Arial" w:cs="Arial"/>
          <w:sz w:val="24"/>
          <w:szCs w:val="24"/>
        </w:rPr>
        <w:t>integración y el despliegue continuos</w:t>
      </w:r>
      <w:r w:rsidRPr="006A3FA0">
        <w:rPr>
          <w:rFonts w:ascii="Arial" w:hAnsi="Arial" w:cs="Arial"/>
          <w:sz w:val="24"/>
          <w:szCs w:val="24"/>
        </w:rPr>
        <w:t xml:space="preserve"> (CI/CD).</w:t>
      </w:r>
    </w:p>
    <w:p w14:paraId="21ADF4D7" w14:textId="77777777" w:rsidR="006A3FA0" w:rsidRPr="006A3FA0" w:rsidRDefault="006A3FA0" w:rsidP="006A3FA0">
      <w:pPr>
        <w:rPr>
          <w:rFonts w:ascii="Arial" w:hAnsi="Arial" w:cs="Arial"/>
          <w:sz w:val="24"/>
          <w:szCs w:val="24"/>
        </w:rPr>
      </w:pPr>
    </w:p>
    <w:p w14:paraId="2DE3CE63" w14:textId="77777777" w:rsidR="006A3FA0" w:rsidRDefault="006A3FA0" w:rsidP="006A3FA0">
      <w:pPr>
        <w:rPr>
          <w:rFonts w:ascii="Arial" w:hAnsi="Arial" w:cs="Arial"/>
          <w:sz w:val="24"/>
          <w:szCs w:val="24"/>
        </w:rPr>
      </w:pPr>
      <w:r w:rsidRPr="006A3FA0">
        <w:rPr>
          <w:rFonts w:ascii="Arial" w:hAnsi="Arial" w:cs="Arial"/>
          <w:sz w:val="24"/>
          <w:szCs w:val="24"/>
        </w:rPr>
        <w:t xml:space="preserve">Las </w:t>
      </w:r>
      <w:r w:rsidRPr="006A3FA0">
        <w:rPr>
          <w:rFonts w:ascii="Arial" w:hAnsi="Arial" w:cs="Arial"/>
          <w:b/>
          <w:bCs/>
          <w:sz w:val="24"/>
          <w:szCs w:val="24"/>
        </w:rPr>
        <w:t>consideraciones sobre el rendimiento</w:t>
      </w:r>
      <w:r w:rsidRPr="006A3FA0">
        <w:rPr>
          <w:rFonts w:ascii="Arial" w:hAnsi="Arial" w:cs="Arial"/>
          <w:sz w:val="24"/>
          <w:szCs w:val="24"/>
        </w:rPr>
        <w:t xml:space="preserve"> resaltan la importancia de una planificación y configuración cuidadosas para maximizar la eficiencia y la eficacia de los recursos disponibles, asegurando que las aplicaciones ofrezcan un rendimiento óptimo en todo momento.</w:t>
      </w:r>
    </w:p>
    <w:p w14:paraId="10B2F16F" w14:textId="77777777" w:rsidR="006A3FA0" w:rsidRPr="006A3FA0" w:rsidRDefault="006A3FA0" w:rsidP="006A3FA0">
      <w:pPr>
        <w:rPr>
          <w:rFonts w:ascii="Arial" w:hAnsi="Arial" w:cs="Arial"/>
          <w:sz w:val="24"/>
          <w:szCs w:val="24"/>
        </w:rPr>
      </w:pPr>
    </w:p>
    <w:p w14:paraId="17716C42" w14:textId="77777777" w:rsidR="006A3FA0" w:rsidRDefault="006A3FA0" w:rsidP="006A3FA0">
      <w:pPr>
        <w:rPr>
          <w:rFonts w:ascii="Arial" w:hAnsi="Arial" w:cs="Arial"/>
          <w:sz w:val="24"/>
          <w:szCs w:val="24"/>
        </w:rPr>
      </w:pPr>
      <w:r w:rsidRPr="006A3FA0">
        <w:rPr>
          <w:rFonts w:ascii="Arial" w:hAnsi="Arial" w:cs="Arial"/>
          <w:sz w:val="24"/>
          <w:szCs w:val="24"/>
        </w:rPr>
        <w:t xml:space="preserve">Finalmente, la herramienta de línea de comandos </w:t>
      </w:r>
      <w:r w:rsidRPr="006A3FA0">
        <w:rPr>
          <w:rFonts w:ascii="Arial" w:hAnsi="Arial" w:cs="Arial"/>
          <w:b/>
          <w:bCs/>
          <w:sz w:val="24"/>
          <w:szCs w:val="24"/>
        </w:rPr>
        <w:t>kubectl</w:t>
      </w:r>
      <w:r w:rsidRPr="006A3FA0">
        <w:rPr>
          <w:rFonts w:ascii="Arial" w:hAnsi="Arial" w:cs="Arial"/>
          <w:sz w:val="24"/>
          <w:szCs w:val="24"/>
        </w:rPr>
        <w:t xml:space="preserve"> se presenta como una interfaz esencial para interactuar con el clúster de Kubernetes, ofreciendo comandos intuitivos y potentes que facilitan la gestión diaria de las aplicaciones y los recursos.</w:t>
      </w:r>
    </w:p>
    <w:p w14:paraId="56174D11" w14:textId="77777777" w:rsidR="006A3FA0" w:rsidRPr="006A3FA0" w:rsidRDefault="006A3FA0" w:rsidP="006A3FA0">
      <w:pPr>
        <w:rPr>
          <w:rFonts w:ascii="Arial" w:hAnsi="Arial" w:cs="Arial"/>
          <w:sz w:val="24"/>
          <w:szCs w:val="24"/>
        </w:rPr>
      </w:pPr>
    </w:p>
    <w:p w14:paraId="7552CD9B" w14:textId="77777777" w:rsidR="006A3FA0" w:rsidRPr="006A3FA0" w:rsidRDefault="006A3FA0" w:rsidP="006A3FA0">
      <w:pPr>
        <w:rPr>
          <w:rFonts w:ascii="Arial" w:hAnsi="Arial" w:cs="Arial"/>
          <w:sz w:val="24"/>
          <w:szCs w:val="24"/>
        </w:rPr>
      </w:pPr>
      <w:r w:rsidRPr="006A3FA0">
        <w:rPr>
          <w:rFonts w:ascii="Arial" w:hAnsi="Arial" w:cs="Arial"/>
          <w:sz w:val="24"/>
          <w:szCs w:val="24"/>
        </w:rPr>
        <w:t>En conjunto, Kubernetes representa una revolución en la manera en que las aplicaciones modernas se desarrollan, despliegan y gestionan. Su adopción permite a las organizaciones alcanzar niveles superiores de agilidad, resiliencia y eficiencia, posicionándolas favorablemente en un entorno tecnológico en constante evolución. A medida que la comunidad continúa innovando y expandiendo las capacidades de Kubernetes, es esencial que las organizaciones se mantengan informadas y adopten prácticas recomendadas para aprovechar al máximo esta poderosa plataforma.</w:t>
      </w:r>
    </w:p>
    <w:p w14:paraId="28B9F771" w14:textId="77777777" w:rsidR="006A3FA0" w:rsidRPr="006A3FA0" w:rsidRDefault="006A3FA0" w:rsidP="006A3FA0"/>
    <w:sectPr w:rsidR="006A3FA0" w:rsidRPr="006A3FA0" w:rsidSect="005125DC">
      <w:headerReference w:type="default" r:id="rId20"/>
      <w:pgSz w:w="12240" w:h="15840"/>
      <w:pgMar w:top="1417" w:right="1701" w:bottom="1417" w:left="1701"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22465" w14:textId="77777777" w:rsidR="002078AC" w:rsidRPr="004A5766" w:rsidRDefault="002078AC">
      <w:r w:rsidRPr="004A5766">
        <w:separator/>
      </w:r>
    </w:p>
  </w:endnote>
  <w:endnote w:type="continuationSeparator" w:id="0">
    <w:p w14:paraId="76050A51" w14:textId="77777777" w:rsidR="002078AC" w:rsidRPr="004A5766" w:rsidRDefault="002078AC">
      <w:r w:rsidRPr="004A5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8C82810B-82BF-47E9-B963-E64A191FEF4D}"/>
  </w:font>
  <w:font w:name="Calibri">
    <w:panose1 w:val="020F0502020204030204"/>
    <w:charset w:val="00"/>
    <w:family w:val="swiss"/>
    <w:pitch w:val="variable"/>
    <w:sig w:usb0="E4002EFF" w:usb1="C200247B" w:usb2="00000009" w:usb3="00000000" w:csb0="000001FF" w:csb1="00000000"/>
    <w:embedRegular r:id="rId2" w:fontKey="{FC78B4D1-0EF6-48FD-B47B-0A4085323833}"/>
    <w:embedBold r:id="rId3" w:fontKey="{C75A2123-5E25-4481-91A9-EAC8C2C2DCBB}"/>
    <w:embedItalic r:id="rId4" w:fontKey="{C332E754-CCDF-4466-B68D-CA8496D94B30}"/>
  </w:font>
  <w:font w:name="Calibri Light">
    <w:panose1 w:val="020F0302020204030204"/>
    <w:charset w:val="00"/>
    <w:family w:val="swiss"/>
    <w:pitch w:val="variable"/>
    <w:sig w:usb0="E4002EFF" w:usb1="C200247B" w:usb2="00000009" w:usb3="00000000" w:csb0="000001FF" w:csb1="00000000"/>
    <w:embedRegular r:id="rId5" w:fontKey="{C7E89E34-B15B-4046-B0AF-2FAC297FA54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A8F07" w14:textId="77777777" w:rsidR="002078AC" w:rsidRPr="004A5766" w:rsidRDefault="002078AC">
      <w:r w:rsidRPr="004A5766">
        <w:separator/>
      </w:r>
    </w:p>
  </w:footnote>
  <w:footnote w:type="continuationSeparator" w:id="0">
    <w:p w14:paraId="65ECEE96" w14:textId="77777777" w:rsidR="002078AC" w:rsidRPr="004A5766" w:rsidRDefault="002078AC">
      <w:r w:rsidRPr="004A5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523F1" w14:textId="77777777" w:rsidR="00F45D74" w:rsidRPr="004A5766" w:rsidRDefault="00F45D74">
    <w:pPr>
      <w:widowControl w:val="0"/>
      <w:pBdr>
        <w:top w:val="nil"/>
        <w:left w:val="nil"/>
        <w:bottom w:val="nil"/>
        <w:right w:val="nil"/>
        <w:between w:val="nil"/>
      </w:pBdr>
      <w:spacing w:line="276" w:lineRule="auto"/>
      <w:rPr>
        <w:rFonts w:ascii="Arial" w:eastAsia="Arial" w:hAnsi="Arial" w:cs="Arial"/>
        <w:sz w:val="24"/>
        <w:szCs w:val="24"/>
      </w:rPr>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693"/>
      <w:gridCol w:w="709"/>
      <w:gridCol w:w="567"/>
      <w:gridCol w:w="2170"/>
    </w:tblGrid>
    <w:tr w:rsidR="00F45D74" w:rsidRPr="004A5766" w14:paraId="03A86122" w14:textId="77777777">
      <w:trPr>
        <w:trHeight w:val="378"/>
      </w:trPr>
      <w:tc>
        <w:tcPr>
          <w:tcW w:w="2689" w:type="dxa"/>
          <w:vMerge w:val="restart"/>
        </w:tcPr>
        <w:p w14:paraId="4C00BAE7" w14:textId="5E2D6612"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          </w:t>
          </w:r>
          <w:r w:rsidR="00993410" w:rsidRPr="004A5766">
            <w:rPr>
              <w:noProof/>
            </w:rPr>
            <w:drawing>
              <wp:inline distT="0" distB="0" distL="0" distR="0" wp14:anchorId="1FE1FD96" wp14:editId="57E097D3">
                <wp:extent cx="1570355" cy="424815"/>
                <wp:effectExtent l="0" t="0" r="0" b="0"/>
                <wp:docPr id="5680459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55" cy="424815"/>
                        </a:xfrm>
                        <a:prstGeom prst="rect">
                          <a:avLst/>
                        </a:prstGeom>
                        <a:noFill/>
                        <a:ln>
                          <a:noFill/>
                        </a:ln>
                      </pic:spPr>
                    </pic:pic>
                  </a:graphicData>
                </a:graphic>
              </wp:inline>
            </w:drawing>
          </w:r>
        </w:p>
      </w:tc>
      <w:tc>
        <w:tcPr>
          <w:tcW w:w="6139" w:type="dxa"/>
          <w:gridSpan w:val="4"/>
        </w:tcPr>
        <w:p w14:paraId="530F0E67" w14:textId="5A88D80B" w:rsidR="00F45D74" w:rsidRPr="004A5766" w:rsidRDefault="00513D25">
          <w:pPr>
            <w:pBdr>
              <w:top w:val="nil"/>
              <w:left w:val="nil"/>
              <w:bottom w:val="nil"/>
              <w:right w:val="nil"/>
              <w:between w:val="nil"/>
            </w:pBdr>
            <w:tabs>
              <w:tab w:val="center" w:pos="4419"/>
              <w:tab w:val="right" w:pos="8838"/>
            </w:tabs>
            <w:rPr>
              <w:rFonts w:eastAsia="Calibri"/>
              <w:color w:val="000000"/>
            </w:rPr>
          </w:pPr>
          <w:r>
            <w:rPr>
              <w:rFonts w:eastAsia="Calibri"/>
              <w:color w:val="000000"/>
            </w:rPr>
            <w:t>Especificación Técnica Kubernetes</w:t>
          </w:r>
        </w:p>
      </w:tc>
    </w:tr>
    <w:tr w:rsidR="00F45D74" w:rsidRPr="004A5766" w14:paraId="5595F98C" w14:textId="77777777">
      <w:trPr>
        <w:trHeight w:val="377"/>
      </w:trPr>
      <w:tc>
        <w:tcPr>
          <w:tcW w:w="2689" w:type="dxa"/>
          <w:vMerge/>
        </w:tcPr>
        <w:p w14:paraId="6DA3156A"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2693" w:type="dxa"/>
        </w:tcPr>
        <w:p w14:paraId="247968F6"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Proyecto:  Migración SICOF</w:t>
          </w:r>
        </w:p>
      </w:tc>
      <w:tc>
        <w:tcPr>
          <w:tcW w:w="1276" w:type="dxa"/>
          <w:gridSpan w:val="2"/>
        </w:tcPr>
        <w:p w14:paraId="60BC7D1B"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Versión: 1.0</w:t>
          </w:r>
        </w:p>
      </w:tc>
      <w:tc>
        <w:tcPr>
          <w:tcW w:w="2170" w:type="dxa"/>
        </w:tcPr>
        <w:p w14:paraId="3A18698C" w14:textId="3CD42331"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Fecha: </w:t>
          </w:r>
          <w:r w:rsidR="00B71370" w:rsidRPr="004A5766">
            <w:rPr>
              <w:rFonts w:eastAsia="Calibri"/>
              <w:color w:val="000000"/>
            </w:rPr>
            <w:t>1</w:t>
          </w:r>
          <w:r w:rsidR="00513D25">
            <w:rPr>
              <w:rFonts w:eastAsia="Calibri"/>
              <w:color w:val="000000"/>
            </w:rPr>
            <w:t>6</w:t>
          </w:r>
          <w:r w:rsidRPr="004A5766">
            <w:rPr>
              <w:rFonts w:eastAsia="Calibri"/>
              <w:color w:val="000000"/>
            </w:rPr>
            <w:t>/0</w:t>
          </w:r>
          <w:r w:rsidR="00513D25">
            <w:rPr>
              <w:rFonts w:eastAsia="Calibri"/>
              <w:color w:val="000000"/>
            </w:rPr>
            <w:t>8</w:t>
          </w:r>
          <w:r w:rsidRPr="004A5766">
            <w:rPr>
              <w:rFonts w:eastAsia="Calibri"/>
              <w:color w:val="000000"/>
            </w:rPr>
            <w:t>/2024</w:t>
          </w:r>
        </w:p>
      </w:tc>
    </w:tr>
    <w:tr w:rsidR="00F45D74" w:rsidRPr="004A5766" w14:paraId="21DD5FF8" w14:textId="77777777">
      <w:tc>
        <w:tcPr>
          <w:tcW w:w="2689" w:type="dxa"/>
          <w:vMerge/>
        </w:tcPr>
        <w:p w14:paraId="759359F4"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3402" w:type="dxa"/>
          <w:gridSpan w:val="2"/>
        </w:tcPr>
        <w:p w14:paraId="30EEEDA3"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Elabora: Jhonn Edison Gomez Melo</w:t>
          </w:r>
        </w:p>
      </w:tc>
      <w:tc>
        <w:tcPr>
          <w:tcW w:w="2737" w:type="dxa"/>
          <w:gridSpan w:val="2"/>
        </w:tcPr>
        <w:p w14:paraId="591F53C4"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Revisa: Daberson Henao</w:t>
          </w:r>
        </w:p>
      </w:tc>
    </w:tr>
  </w:tbl>
  <w:p w14:paraId="44B777CC" w14:textId="77777777" w:rsidR="00F45D74" w:rsidRPr="004A5766" w:rsidRDefault="00F45D74">
    <w:pPr>
      <w:pBdr>
        <w:top w:val="nil"/>
        <w:left w:val="nil"/>
        <w:bottom w:val="nil"/>
        <w:right w:val="nil"/>
        <w:between w:val="nil"/>
      </w:pBdr>
      <w:tabs>
        <w:tab w:val="center" w:pos="4419"/>
        <w:tab w:val="right" w:pos="8838"/>
      </w:tabs>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76CB7"/>
    <w:multiLevelType w:val="hybridMultilevel"/>
    <w:tmpl w:val="36384982"/>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2A5C54"/>
    <w:multiLevelType w:val="hybridMultilevel"/>
    <w:tmpl w:val="7FEE742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8920089"/>
    <w:multiLevelType w:val="multilevel"/>
    <w:tmpl w:val="61D6D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529E9"/>
    <w:multiLevelType w:val="hybridMultilevel"/>
    <w:tmpl w:val="3BF6DB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A3F4F8D"/>
    <w:multiLevelType w:val="multilevel"/>
    <w:tmpl w:val="5834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E3A57"/>
    <w:multiLevelType w:val="hybridMultilevel"/>
    <w:tmpl w:val="A54A9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B10633"/>
    <w:multiLevelType w:val="hybridMultilevel"/>
    <w:tmpl w:val="F1DC4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BE0268"/>
    <w:multiLevelType w:val="hybridMultilevel"/>
    <w:tmpl w:val="20026546"/>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8" w15:restartNumberingAfterBreak="0">
    <w:nsid w:val="187B5A24"/>
    <w:multiLevelType w:val="multilevel"/>
    <w:tmpl w:val="DE9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DB07D9"/>
    <w:multiLevelType w:val="multilevel"/>
    <w:tmpl w:val="7992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22C6F"/>
    <w:multiLevelType w:val="multilevel"/>
    <w:tmpl w:val="98883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A22957"/>
    <w:multiLevelType w:val="multilevel"/>
    <w:tmpl w:val="6D0E3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C2DAA"/>
    <w:multiLevelType w:val="multilevel"/>
    <w:tmpl w:val="1A78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20EBF"/>
    <w:multiLevelType w:val="multilevel"/>
    <w:tmpl w:val="E900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205F4"/>
    <w:multiLevelType w:val="hybridMultilevel"/>
    <w:tmpl w:val="1E528C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6792E71"/>
    <w:multiLevelType w:val="multilevel"/>
    <w:tmpl w:val="A4B64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CC1927"/>
    <w:multiLevelType w:val="multilevel"/>
    <w:tmpl w:val="47AC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E141FC"/>
    <w:multiLevelType w:val="multilevel"/>
    <w:tmpl w:val="29AC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F23BB1"/>
    <w:multiLevelType w:val="hybridMultilevel"/>
    <w:tmpl w:val="B3926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E65EA5"/>
    <w:multiLevelType w:val="multilevel"/>
    <w:tmpl w:val="47C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63BCD"/>
    <w:multiLevelType w:val="hybridMultilevel"/>
    <w:tmpl w:val="49F00C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F121255"/>
    <w:multiLevelType w:val="hybridMultilevel"/>
    <w:tmpl w:val="7BB8A7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0074ABC"/>
    <w:multiLevelType w:val="multilevel"/>
    <w:tmpl w:val="B1A21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1F1F9D"/>
    <w:multiLevelType w:val="multilevel"/>
    <w:tmpl w:val="26A4E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26A5C7C"/>
    <w:multiLevelType w:val="hybridMultilevel"/>
    <w:tmpl w:val="84485E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3923680"/>
    <w:multiLevelType w:val="hybridMultilevel"/>
    <w:tmpl w:val="8786A84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15:restartNumberingAfterBreak="0">
    <w:nsid w:val="33934415"/>
    <w:multiLevelType w:val="hybridMultilevel"/>
    <w:tmpl w:val="471C949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7" w15:restartNumberingAfterBreak="0">
    <w:nsid w:val="33C5479F"/>
    <w:multiLevelType w:val="multilevel"/>
    <w:tmpl w:val="DAE41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976D27"/>
    <w:multiLevelType w:val="hybridMultilevel"/>
    <w:tmpl w:val="148EE7B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3CF24722"/>
    <w:multiLevelType w:val="multilevel"/>
    <w:tmpl w:val="2CE4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0A2A1A"/>
    <w:multiLevelType w:val="multilevel"/>
    <w:tmpl w:val="E8A6BE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2F1D80"/>
    <w:multiLevelType w:val="hybridMultilevel"/>
    <w:tmpl w:val="D5B8706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15:restartNumberingAfterBreak="0">
    <w:nsid w:val="40070C28"/>
    <w:multiLevelType w:val="hybridMultilevel"/>
    <w:tmpl w:val="1D9C35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4C049D6"/>
    <w:multiLevelType w:val="multilevel"/>
    <w:tmpl w:val="BE02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5E588C"/>
    <w:multiLevelType w:val="hybridMultilevel"/>
    <w:tmpl w:val="355C8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5ED485E"/>
    <w:multiLevelType w:val="hybridMultilevel"/>
    <w:tmpl w:val="F57C4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467C58C3"/>
    <w:multiLevelType w:val="multilevel"/>
    <w:tmpl w:val="F8D8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FA5814"/>
    <w:multiLevelType w:val="hybridMultilevel"/>
    <w:tmpl w:val="D48CB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50BB4CE0"/>
    <w:multiLevelType w:val="multilevel"/>
    <w:tmpl w:val="DC425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1795418"/>
    <w:multiLevelType w:val="hybridMultilevel"/>
    <w:tmpl w:val="21ECD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51A20028"/>
    <w:multiLevelType w:val="multilevel"/>
    <w:tmpl w:val="37A63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3C57D12"/>
    <w:multiLevelType w:val="hybridMultilevel"/>
    <w:tmpl w:val="D28E0F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2" w15:restartNumberingAfterBreak="0">
    <w:nsid w:val="54160BA6"/>
    <w:multiLevelType w:val="hybridMultilevel"/>
    <w:tmpl w:val="19FC1A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57C72C60"/>
    <w:multiLevelType w:val="hybridMultilevel"/>
    <w:tmpl w:val="718ECFB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4" w15:restartNumberingAfterBreak="0">
    <w:nsid w:val="5A361443"/>
    <w:multiLevelType w:val="multilevel"/>
    <w:tmpl w:val="1FC8A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BD01592"/>
    <w:multiLevelType w:val="multilevel"/>
    <w:tmpl w:val="3042C042"/>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7B1BEC"/>
    <w:multiLevelType w:val="multilevel"/>
    <w:tmpl w:val="C5B8B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C8A6F95"/>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E8054C"/>
    <w:multiLevelType w:val="hybridMultilevel"/>
    <w:tmpl w:val="403002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5DE61253"/>
    <w:multiLevelType w:val="multilevel"/>
    <w:tmpl w:val="6F9C4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435CA9"/>
    <w:multiLevelType w:val="multilevel"/>
    <w:tmpl w:val="1612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2E4C84"/>
    <w:multiLevelType w:val="hybridMultilevel"/>
    <w:tmpl w:val="81A62736"/>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2" w15:restartNumberingAfterBreak="0">
    <w:nsid w:val="62872D94"/>
    <w:multiLevelType w:val="hybridMultilevel"/>
    <w:tmpl w:val="61C42A0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53" w15:restartNumberingAfterBreak="0">
    <w:nsid w:val="649037D6"/>
    <w:multiLevelType w:val="hybridMultilevel"/>
    <w:tmpl w:val="B3C8AD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4" w15:restartNumberingAfterBreak="0">
    <w:nsid w:val="65B068EE"/>
    <w:multiLevelType w:val="hybridMultilevel"/>
    <w:tmpl w:val="341EC8C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5" w15:restartNumberingAfterBreak="0">
    <w:nsid w:val="68500E1A"/>
    <w:multiLevelType w:val="hybridMultilevel"/>
    <w:tmpl w:val="98A0C3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6" w15:restartNumberingAfterBreak="0">
    <w:nsid w:val="693011D5"/>
    <w:multiLevelType w:val="hybridMultilevel"/>
    <w:tmpl w:val="0A8277AC"/>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6B8A5F7A"/>
    <w:multiLevelType w:val="multilevel"/>
    <w:tmpl w:val="1D7C9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252427"/>
    <w:multiLevelType w:val="multilevel"/>
    <w:tmpl w:val="313AF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D7E4FBA"/>
    <w:multiLevelType w:val="hybridMultilevel"/>
    <w:tmpl w:val="0046C0E0"/>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0" w15:restartNumberingAfterBreak="0">
    <w:nsid w:val="6F4045EE"/>
    <w:multiLevelType w:val="hybridMultilevel"/>
    <w:tmpl w:val="1CBEF1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70C75D6A"/>
    <w:multiLevelType w:val="multilevel"/>
    <w:tmpl w:val="F4003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DF57DE"/>
    <w:multiLevelType w:val="hybridMultilevel"/>
    <w:tmpl w:val="4FDAE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721C796D"/>
    <w:multiLevelType w:val="hybridMultilevel"/>
    <w:tmpl w:val="E35AB0D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4" w15:restartNumberingAfterBreak="0">
    <w:nsid w:val="728C3C02"/>
    <w:multiLevelType w:val="multilevel"/>
    <w:tmpl w:val="C46A9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33D49DB"/>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5371D6E"/>
    <w:multiLevelType w:val="hybridMultilevel"/>
    <w:tmpl w:val="672A3B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765616B5"/>
    <w:multiLevelType w:val="multilevel"/>
    <w:tmpl w:val="8996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6B09CB"/>
    <w:multiLevelType w:val="multilevel"/>
    <w:tmpl w:val="D4B6C8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69" w15:restartNumberingAfterBreak="0">
    <w:nsid w:val="78412A91"/>
    <w:multiLevelType w:val="hybridMultilevel"/>
    <w:tmpl w:val="4976C3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0" w15:restartNumberingAfterBreak="0">
    <w:nsid w:val="78510ADB"/>
    <w:multiLevelType w:val="hybridMultilevel"/>
    <w:tmpl w:val="4E80D80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1" w15:restartNumberingAfterBreak="0">
    <w:nsid w:val="786457C7"/>
    <w:multiLevelType w:val="multilevel"/>
    <w:tmpl w:val="73203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F21994"/>
    <w:multiLevelType w:val="multilevel"/>
    <w:tmpl w:val="F1002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A403308"/>
    <w:multiLevelType w:val="hybridMultilevel"/>
    <w:tmpl w:val="FAD68FC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4" w15:restartNumberingAfterBreak="0">
    <w:nsid w:val="7C883844"/>
    <w:multiLevelType w:val="multilevel"/>
    <w:tmpl w:val="8C0A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C54D05"/>
    <w:multiLevelType w:val="hybridMultilevel"/>
    <w:tmpl w:val="F29617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88697728">
    <w:abstractNumId w:val="46"/>
  </w:num>
  <w:num w:numId="2" w16cid:durableId="1617062001">
    <w:abstractNumId w:val="10"/>
  </w:num>
  <w:num w:numId="3" w16cid:durableId="2137065554">
    <w:abstractNumId w:val="68"/>
  </w:num>
  <w:num w:numId="4" w16cid:durableId="1073502039">
    <w:abstractNumId w:val="40"/>
  </w:num>
  <w:num w:numId="5" w16cid:durableId="155195845">
    <w:abstractNumId w:val="44"/>
  </w:num>
  <w:num w:numId="6" w16cid:durableId="1166171271">
    <w:abstractNumId w:val="23"/>
  </w:num>
  <w:num w:numId="7" w16cid:durableId="1391155610">
    <w:abstractNumId w:val="18"/>
  </w:num>
  <w:num w:numId="8" w16cid:durableId="1314793548">
    <w:abstractNumId w:val="14"/>
  </w:num>
  <w:num w:numId="9" w16cid:durableId="344289461">
    <w:abstractNumId w:val="6"/>
  </w:num>
  <w:num w:numId="10" w16cid:durableId="395906895">
    <w:abstractNumId w:val="62"/>
  </w:num>
  <w:num w:numId="11" w16cid:durableId="6442844">
    <w:abstractNumId w:val="0"/>
  </w:num>
  <w:num w:numId="12" w16cid:durableId="1110053590">
    <w:abstractNumId w:val="34"/>
  </w:num>
  <w:num w:numId="13" w16cid:durableId="460464908">
    <w:abstractNumId w:val="26"/>
  </w:num>
  <w:num w:numId="14" w16cid:durableId="2066221596">
    <w:abstractNumId w:val="7"/>
  </w:num>
  <w:num w:numId="15" w16cid:durableId="510603372">
    <w:abstractNumId w:val="52"/>
  </w:num>
  <w:num w:numId="16" w16cid:durableId="843593806">
    <w:abstractNumId w:val="42"/>
  </w:num>
  <w:num w:numId="17" w16cid:durableId="929123758">
    <w:abstractNumId w:val="32"/>
  </w:num>
  <w:num w:numId="18" w16cid:durableId="877740059">
    <w:abstractNumId w:val="5"/>
  </w:num>
  <w:num w:numId="19" w16cid:durableId="390811140">
    <w:abstractNumId w:val="35"/>
  </w:num>
  <w:num w:numId="20" w16cid:durableId="2129661769">
    <w:abstractNumId w:val="1"/>
  </w:num>
  <w:num w:numId="21" w16cid:durableId="897397688">
    <w:abstractNumId w:val="53"/>
  </w:num>
  <w:num w:numId="22" w16cid:durableId="1199122695">
    <w:abstractNumId w:val="20"/>
  </w:num>
  <w:num w:numId="23" w16cid:durableId="1705977485">
    <w:abstractNumId w:val="25"/>
  </w:num>
  <w:num w:numId="24" w16cid:durableId="192425572">
    <w:abstractNumId w:val="54"/>
  </w:num>
  <w:num w:numId="25" w16cid:durableId="1546217238">
    <w:abstractNumId w:val="63"/>
  </w:num>
  <w:num w:numId="26" w16cid:durableId="773281125">
    <w:abstractNumId w:val="41"/>
  </w:num>
  <w:num w:numId="27" w16cid:durableId="785658628">
    <w:abstractNumId w:val="37"/>
  </w:num>
  <w:num w:numId="28" w16cid:durableId="1821532589">
    <w:abstractNumId w:val="55"/>
  </w:num>
  <w:num w:numId="29" w16cid:durableId="1327517960">
    <w:abstractNumId w:val="59"/>
  </w:num>
  <w:num w:numId="30" w16cid:durableId="21329223">
    <w:abstractNumId w:val="3"/>
  </w:num>
  <w:num w:numId="31" w16cid:durableId="2098554814">
    <w:abstractNumId w:val="28"/>
  </w:num>
  <w:num w:numId="32" w16cid:durableId="740257647">
    <w:abstractNumId w:val="31"/>
  </w:num>
  <w:num w:numId="33" w16cid:durableId="1809325650">
    <w:abstractNumId w:val="69"/>
  </w:num>
  <w:num w:numId="34" w16cid:durableId="124007663">
    <w:abstractNumId w:val="38"/>
  </w:num>
  <w:num w:numId="35" w16cid:durableId="204679731">
    <w:abstractNumId w:val="58"/>
  </w:num>
  <w:num w:numId="36" w16cid:durableId="1731882851">
    <w:abstractNumId w:val="9"/>
  </w:num>
  <w:num w:numId="37" w16cid:durableId="138037970">
    <w:abstractNumId w:val="48"/>
  </w:num>
  <w:num w:numId="38" w16cid:durableId="805775194">
    <w:abstractNumId w:val="56"/>
  </w:num>
  <w:num w:numId="39" w16cid:durableId="110365929">
    <w:abstractNumId w:val="70"/>
  </w:num>
  <w:num w:numId="40" w16cid:durableId="1404109902">
    <w:abstractNumId w:val="43"/>
  </w:num>
  <w:num w:numId="41" w16cid:durableId="1628387050">
    <w:abstractNumId w:val="51"/>
  </w:num>
  <w:num w:numId="42" w16cid:durableId="740518655">
    <w:abstractNumId w:val="73"/>
  </w:num>
  <w:num w:numId="43" w16cid:durableId="2126843361">
    <w:abstractNumId w:val="21"/>
  </w:num>
  <w:num w:numId="44" w16cid:durableId="704019045">
    <w:abstractNumId w:val="39"/>
  </w:num>
  <w:num w:numId="45" w16cid:durableId="1124083748">
    <w:abstractNumId w:val="64"/>
  </w:num>
  <w:num w:numId="46" w16cid:durableId="1766997911">
    <w:abstractNumId w:val="11"/>
  </w:num>
  <w:num w:numId="47" w16cid:durableId="1784425036">
    <w:abstractNumId w:val="60"/>
  </w:num>
  <w:num w:numId="48" w16cid:durableId="1076627535">
    <w:abstractNumId w:val="22"/>
  </w:num>
  <w:num w:numId="49" w16cid:durableId="2073649669">
    <w:abstractNumId w:val="15"/>
  </w:num>
  <w:num w:numId="50" w16cid:durableId="1351681438">
    <w:abstractNumId w:val="16"/>
  </w:num>
  <w:num w:numId="51" w16cid:durableId="2140804319">
    <w:abstractNumId w:val="66"/>
  </w:num>
  <w:num w:numId="52" w16cid:durableId="1009261589">
    <w:abstractNumId w:val="75"/>
  </w:num>
  <w:num w:numId="53" w16cid:durableId="510606289">
    <w:abstractNumId w:val="47"/>
  </w:num>
  <w:num w:numId="54" w16cid:durableId="1328291596">
    <w:abstractNumId w:val="65"/>
  </w:num>
  <w:num w:numId="55" w16cid:durableId="1317223934">
    <w:abstractNumId w:val="30"/>
  </w:num>
  <w:num w:numId="56" w16cid:durableId="289828912">
    <w:abstractNumId w:val="24"/>
  </w:num>
  <w:num w:numId="57" w16cid:durableId="526061213">
    <w:abstractNumId w:val="45"/>
  </w:num>
  <w:num w:numId="58" w16cid:durableId="647829297">
    <w:abstractNumId w:val="71"/>
  </w:num>
  <w:num w:numId="59" w16cid:durableId="2000039400">
    <w:abstractNumId w:val="72"/>
  </w:num>
  <w:num w:numId="60" w16cid:durableId="238178580">
    <w:abstractNumId w:val="57"/>
  </w:num>
  <w:num w:numId="61" w16cid:durableId="93524949">
    <w:abstractNumId w:val="27"/>
  </w:num>
  <w:num w:numId="62" w16cid:durableId="1778872195">
    <w:abstractNumId w:val="2"/>
  </w:num>
  <w:num w:numId="63" w16cid:durableId="84152390">
    <w:abstractNumId w:val="29"/>
  </w:num>
  <w:num w:numId="64" w16cid:durableId="1127743974">
    <w:abstractNumId w:val="61"/>
  </w:num>
  <w:num w:numId="65" w16cid:durableId="1533886543">
    <w:abstractNumId w:val="74"/>
  </w:num>
  <w:num w:numId="66" w16cid:durableId="519897524">
    <w:abstractNumId w:val="36"/>
  </w:num>
  <w:num w:numId="67" w16cid:durableId="310250732">
    <w:abstractNumId w:val="67"/>
  </w:num>
  <w:num w:numId="68" w16cid:durableId="315840425">
    <w:abstractNumId w:val="50"/>
  </w:num>
  <w:num w:numId="69" w16cid:durableId="515508101">
    <w:abstractNumId w:val="12"/>
  </w:num>
  <w:num w:numId="70" w16cid:durableId="527065685">
    <w:abstractNumId w:val="13"/>
  </w:num>
  <w:num w:numId="71" w16cid:durableId="1723862885">
    <w:abstractNumId w:val="19"/>
  </w:num>
  <w:num w:numId="72" w16cid:durableId="557010862">
    <w:abstractNumId w:val="33"/>
  </w:num>
  <w:num w:numId="73" w16cid:durableId="1529832237">
    <w:abstractNumId w:val="8"/>
  </w:num>
  <w:num w:numId="74" w16cid:durableId="651176346">
    <w:abstractNumId w:val="4"/>
  </w:num>
  <w:num w:numId="75" w16cid:durableId="341125511">
    <w:abstractNumId w:val="17"/>
  </w:num>
  <w:num w:numId="76" w16cid:durableId="1530491792">
    <w:abstractNumId w:val="4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los torres">
    <w15:presenceInfo w15:providerId="AD" w15:userId="S::carlostorres@adasas123.onmicrosoft.com::d1cac208-b709-4866-b6c0-c355bec97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74"/>
    <w:rsid w:val="00024A49"/>
    <w:rsid w:val="000268AA"/>
    <w:rsid w:val="00053457"/>
    <w:rsid w:val="00057EBF"/>
    <w:rsid w:val="00096A93"/>
    <w:rsid w:val="000A3F97"/>
    <w:rsid w:val="000A4B40"/>
    <w:rsid w:val="000A67D2"/>
    <w:rsid w:val="00102097"/>
    <w:rsid w:val="00141382"/>
    <w:rsid w:val="00175347"/>
    <w:rsid w:val="00192D08"/>
    <w:rsid w:val="001A10DB"/>
    <w:rsid w:val="001A1C6F"/>
    <w:rsid w:val="001B0B2E"/>
    <w:rsid w:val="001B1968"/>
    <w:rsid w:val="001B44E7"/>
    <w:rsid w:val="001C0262"/>
    <w:rsid w:val="001C1FC9"/>
    <w:rsid w:val="001E0A75"/>
    <w:rsid w:val="001F0BAC"/>
    <w:rsid w:val="002005F2"/>
    <w:rsid w:val="0020405A"/>
    <w:rsid w:val="002078AC"/>
    <w:rsid w:val="00222865"/>
    <w:rsid w:val="00242450"/>
    <w:rsid w:val="00251738"/>
    <w:rsid w:val="00253968"/>
    <w:rsid w:val="00282D36"/>
    <w:rsid w:val="002B239D"/>
    <w:rsid w:val="002B4E3D"/>
    <w:rsid w:val="002D58B0"/>
    <w:rsid w:val="00320A8E"/>
    <w:rsid w:val="00320AD0"/>
    <w:rsid w:val="00342193"/>
    <w:rsid w:val="0035361F"/>
    <w:rsid w:val="00365329"/>
    <w:rsid w:val="00385C79"/>
    <w:rsid w:val="00396919"/>
    <w:rsid w:val="003C05B3"/>
    <w:rsid w:val="003C71AC"/>
    <w:rsid w:val="003E018A"/>
    <w:rsid w:val="003E50F8"/>
    <w:rsid w:val="003F5D82"/>
    <w:rsid w:val="00407D33"/>
    <w:rsid w:val="004208AB"/>
    <w:rsid w:val="00450625"/>
    <w:rsid w:val="00475CB7"/>
    <w:rsid w:val="00493BF2"/>
    <w:rsid w:val="004A5766"/>
    <w:rsid w:val="004B2A72"/>
    <w:rsid w:val="004C4C58"/>
    <w:rsid w:val="004D2703"/>
    <w:rsid w:val="004D4E35"/>
    <w:rsid w:val="004D508B"/>
    <w:rsid w:val="004F4AF8"/>
    <w:rsid w:val="004F5F78"/>
    <w:rsid w:val="005033E5"/>
    <w:rsid w:val="005074C0"/>
    <w:rsid w:val="005125DC"/>
    <w:rsid w:val="00513D25"/>
    <w:rsid w:val="00514F1C"/>
    <w:rsid w:val="00521131"/>
    <w:rsid w:val="005268B6"/>
    <w:rsid w:val="00532390"/>
    <w:rsid w:val="005422EA"/>
    <w:rsid w:val="005505D9"/>
    <w:rsid w:val="00555474"/>
    <w:rsid w:val="00564B11"/>
    <w:rsid w:val="00574DE1"/>
    <w:rsid w:val="00576274"/>
    <w:rsid w:val="005A19FF"/>
    <w:rsid w:val="005B5275"/>
    <w:rsid w:val="005B60B1"/>
    <w:rsid w:val="005C2E03"/>
    <w:rsid w:val="005C5AAA"/>
    <w:rsid w:val="005C610F"/>
    <w:rsid w:val="005C71B1"/>
    <w:rsid w:val="005D3DFA"/>
    <w:rsid w:val="00615F29"/>
    <w:rsid w:val="00622BE0"/>
    <w:rsid w:val="00627F03"/>
    <w:rsid w:val="00636229"/>
    <w:rsid w:val="00637EF2"/>
    <w:rsid w:val="00637FF8"/>
    <w:rsid w:val="00640E5E"/>
    <w:rsid w:val="00653CF4"/>
    <w:rsid w:val="0066126E"/>
    <w:rsid w:val="006661CD"/>
    <w:rsid w:val="00675ABC"/>
    <w:rsid w:val="006769AC"/>
    <w:rsid w:val="0069219B"/>
    <w:rsid w:val="00694E71"/>
    <w:rsid w:val="006A3A1E"/>
    <w:rsid w:val="006A3FA0"/>
    <w:rsid w:val="006B5426"/>
    <w:rsid w:val="006B6EAA"/>
    <w:rsid w:val="006C1657"/>
    <w:rsid w:val="006C40A4"/>
    <w:rsid w:val="006C51D9"/>
    <w:rsid w:val="006D123B"/>
    <w:rsid w:val="006D1641"/>
    <w:rsid w:val="006D470D"/>
    <w:rsid w:val="006E4DA3"/>
    <w:rsid w:val="006F1625"/>
    <w:rsid w:val="007043A9"/>
    <w:rsid w:val="00736B00"/>
    <w:rsid w:val="00736CF1"/>
    <w:rsid w:val="007378C5"/>
    <w:rsid w:val="00750ED9"/>
    <w:rsid w:val="007907A2"/>
    <w:rsid w:val="007927FE"/>
    <w:rsid w:val="00794F23"/>
    <w:rsid w:val="007A1419"/>
    <w:rsid w:val="007A2176"/>
    <w:rsid w:val="007B68CF"/>
    <w:rsid w:val="007B7717"/>
    <w:rsid w:val="007D1BB9"/>
    <w:rsid w:val="007E143D"/>
    <w:rsid w:val="00813722"/>
    <w:rsid w:val="008167B0"/>
    <w:rsid w:val="00822DAB"/>
    <w:rsid w:val="008244FC"/>
    <w:rsid w:val="008A0156"/>
    <w:rsid w:val="008B2C3F"/>
    <w:rsid w:val="008B3322"/>
    <w:rsid w:val="008B3878"/>
    <w:rsid w:val="008B3EAE"/>
    <w:rsid w:val="008B6D18"/>
    <w:rsid w:val="008C746C"/>
    <w:rsid w:val="008D19F5"/>
    <w:rsid w:val="008E35B9"/>
    <w:rsid w:val="008E41D4"/>
    <w:rsid w:val="008E6D23"/>
    <w:rsid w:val="008F5EF6"/>
    <w:rsid w:val="008F67E5"/>
    <w:rsid w:val="00902C4D"/>
    <w:rsid w:val="00921581"/>
    <w:rsid w:val="00922207"/>
    <w:rsid w:val="0094683A"/>
    <w:rsid w:val="009528EC"/>
    <w:rsid w:val="00983647"/>
    <w:rsid w:val="009904EB"/>
    <w:rsid w:val="00993410"/>
    <w:rsid w:val="00994963"/>
    <w:rsid w:val="009A3FE4"/>
    <w:rsid w:val="009A4857"/>
    <w:rsid w:val="009B0E65"/>
    <w:rsid w:val="009B2F3E"/>
    <w:rsid w:val="009B544B"/>
    <w:rsid w:val="009B7B83"/>
    <w:rsid w:val="009C0688"/>
    <w:rsid w:val="009C7A6E"/>
    <w:rsid w:val="009D36CC"/>
    <w:rsid w:val="009D47C4"/>
    <w:rsid w:val="009D5E30"/>
    <w:rsid w:val="009E66AF"/>
    <w:rsid w:val="009E73A6"/>
    <w:rsid w:val="009F6138"/>
    <w:rsid w:val="00A1551C"/>
    <w:rsid w:val="00A20BE5"/>
    <w:rsid w:val="00A3131B"/>
    <w:rsid w:val="00A4222C"/>
    <w:rsid w:val="00A44BFA"/>
    <w:rsid w:val="00A50469"/>
    <w:rsid w:val="00A5503D"/>
    <w:rsid w:val="00A61D76"/>
    <w:rsid w:val="00A70887"/>
    <w:rsid w:val="00A72E7F"/>
    <w:rsid w:val="00A8511F"/>
    <w:rsid w:val="00A91D31"/>
    <w:rsid w:val="00A97CBC"/>
    <w:rsid w:val="00AA2F4E"/>
    <w:rsid w:val="00AB3E7E"/>
    <w:rsid w:val="00AD3EDE"/>
    <w:rsid w:val="00AD7BAD"/>
    <w:rsid w:val="00AE01AA"/>
    <w:rsid w:val="00AE5020"/>
    <w:rsid w:val="00AE7BEF"/>
    <w:rsid w:val="00AF384E"/>
    <w:rsid w:val="00AF3D26"/>
    <w:rsid w:val="00B10B0C"/>
    <w:rsid w:val="00B457F0"/>
    <w:rsid w:val="00B561AA"/>
    <w:rsid w:val="00B6300E"/>
    <w:rsid w:val="00B64F25"/>
    <w:rsid w:val="00B71370"/>
    <w:rsid w:val="00B74039"/>
    <w:rsid w:val="00B74E36"/>
    <w:rsid w:val="00B94334"/>
    <w:rsid w:val="00B944C4"/>
    <w:rsid w:val="00BA2127"/>
    <w:rsid w:val="00BA67E0"/>
    <w:rsid w:val="00BB4183"/>
    <w:rsid w:val="00BD7796"/>
    <w:rsid w:val="00C00D3E"/>
    <w:rsid w:val="00C263A1"/>
    <w:rsid w:val="00C27637"/>
    <w:rsid w:val="00C61FE6"/>
    <w:rsid w:val="00C82D54"/>
    <w:rsid w:val="00C936D0"/>
    <w:rsid w:val="00CA0D0E"/>
    <w:rsid w:val="00CC275F"/>
    <w:rsid w:val="00CD1CFC"/>
    <w:rsid w:val="00CD75DD"/>
    <w:rsid w:val="00CF2A4F"/>
    <w:rsid w:val="00D03704"/>
    <w:rsid w:val="00D06723"/>
    <w:rsid w:val="00D14755"/>
    <w:rsid w:val="00D367CC"/>
    <w:rsid w:val="00D47617"/>
    <w:rsid w:val="00D51F3A"/>
    <w:rsid w:val="00DD3B0D"/>
    <w:rsid w:val="00DF4DC8"/>
    <w:rsid w:val="00E0395F"/>
    <w:rsid w:val="00E4263F"/>
    <w:rsid w:val="00E47B0D"/>
    <w:rsid w:val="00E501C5"/>
    <w:rsid w:val="00E503E8"/>
    <w:rsid w:val="00E571AF"/>
    <w:rsid w:val="00E64DEE"/>
    <w:rsid w:val="00E95E55"/>
    <w:rsid w:val="00E97070"/>
    <w:rsid w:val="00ED7765"/>
    <w:rsid w:val="00F01142"/>
    <w:rsid w:val="00F1673F"/>
    <w:rsid w:val="00F17E31"/>
    <w:rsid w:val="00F2259F"/>
    <w:rsid w:val="00F23D13"/>
    <w:rsid w:val="00F33625"/>
    <w:rsid w:val="00F40DD0"/>
    <w:rsid w:val="00F41DFA"/>
    <w:rsid w:val="00F4303E"/>
    <w:rsid w:val="00F45445"/>
    <w:rsid w:val="00F45D74"/>
    <w:rsid w:val="00F87641"/>
    <w:rsid w:val="00FB122F"/>
    <w:rsid w:val="00FB18ED"/>
    <w:rsid w:val="00FB2671"/>
    <w:rsid w:val="00FB363D"/>
    <w:rsid w:val="00FC7395"/>
    <w:rsid w:val="00FD3486"/>
    <w:rsid w:val="00FD64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C662"/>
  <w15:docId w15:val="{5D50F584-6B2E-4876-B287-4D544C78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FC"/>
    <w:rPr>
      <w:rFonts w:eastAsiaTheme="minorEastAsia"/>
      <w:lang w:val="es-CO" w:eastAsia="zh-CN"/>
    </w:rPr>
  </w:style>
  <w:style w:type="paragraph" w:styleId="Ttulo1">
    <w:name w:val="heading 1"/>
    <w:basedOn w:val="Normal"/>
    <w:next w:val="Normal"/>
    <w:link w:val="Ttulo1Car"/>
    <w:uiPriority w:val="9"/>
    <w:qFormat/>
    <w:rsid w:val="004459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459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4459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459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459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459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59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59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59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4459EF"/>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4459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459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4459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459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459E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459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59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59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59EF"/>
    <w:rPr>
      <w:rFonts w:eastAsiaTheme="majorEastAsia" w:cstheme="majorBidi"/>
      <w:color w:val="272727" w:themeColor="text1" w:themeTint="D8"/>
    </w:rPr>
  </w:style>
  <w:style w:type="character" w:customStyle="1" w:styleId="TtuloCar">
    <w:name w:val="Título Car"/>
    <w:basedOn w:val="Fuentedeprrafopredeter"/>
    <w:link w:val="Ttulo"/>
    <w:uiPriority w:val="10"/>
    <w:rsid w:val="004459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4459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59EF"/>
    <w:pPr>
      <w:spacing w:before="160"/>
      <w:jc w:val="center"/>
    </w:pPr>
    <w:rPr>
      <w:i/>
      <w:iCs/>
      <w:color w:val="404040" w:themeColor="text1" w:themeTint="BF"/>
    </w:rPr>
  </w:style>
  <w:style w:type="character" w:customStyle="1" w:styleId="CitaCar">
    <w:name w:val="Cita Car"/>
    <w:basedOn w:val="Fuentedeprrafopredeter"/>
    <w:link w:val="Cita"/>
    <w:uiPriority w:val="29"/>
    <w:rsid w:val="004459EF"/>
    <w:rPr>
      <w:i/>
      <w:iCs/>
      <w:color w:val="404040" w:themeColor="text1" w:themeTint="BF"/>
    </w:rPr>
  </w:style>
  <w:style w:type="paragraph" w:styleId="Prrafodelista">
    <w:name w:val="List Paragraph"/>
    <w:basedOn w:val="Normal"/>
    <w:uiPriority w:val="34"/>
    <w:qFormat/>
    <w:rsid w:val="004459EF"/>
    <w:pPr>
      <w:ind w:left="720"/>
      <w:contextualSpacing/>
    </w:pPr>
  </w:style>
  <w:style w:type="character" w:styleId="nfasisintenso">
    <w:name w:val="Intense Emphasis"/>
    <w:basedOn w:val="Fuentedeprrafopredeter"/>
    <w:uiPriority w:val="21"/>
    <w:qFormat/>
    <w:rsid w:val="004459EF"/>
    <w:rPr>
      <w:i/>
      <w:iCs/>
      <w:color w:val="2F5496" w:themeColor="accent1" w:themeShade="BF"/>
    </w:rPr>
  </w:style>
  <w:style w:type="paragraph" w:styleId="Citadestacada">
    <w:name w:val="Intense Quote"/>
    <w:basedOn w:val="Normal"/>
    <w:next w:val="Normal"/>
    <w:link w:val="CitadestacadaCar"/>
    <w:uiPriority w:val="30"/>
    <w:qFormat/>
    <w:rsid w:val="00445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459EF"/>
    <w:rPr>
      <w:i/>
      <w:iCs/>
      <w:color w:val="2F5496" w:themeColor="accent1" w:themeShade="BF"/>
    </w:rPr>
  </w:style>
  <w:style w:type="character" w:styleId="Referenciaintensa">
    <w:name w:val="Intense Reference"/>
    <w:basedOn w:val="Fuentedeprrafopredeter"/>
    <w:uiPriority w:val="32"/>
    <w:qFormat/>
    <w:rsid w:val="004459EF"/>
    <w:rPr>
      <w:b/>
      <w:bCs/>
      <w:smallCaps/>
      <w:color w:val="2F5496" w:themeColor="accent1" w:themeShade="BF"/>
      <w:spacing w:val="5"/>
    </w:rPr>
  </w:style>
  <w:style w:type="paragraph" w:styleId="Encabezado">
    <w:name w:val="header"/>
    <w:basedOn w:val="Normal"/>
    <w:link w:val="EncabezadoCar"/>
    <w:uiPriority w:val="99"/>
    <w:unhideWhenUsed/>
    <w:rsid w:val="004459EF"/>
    <w:pPr>
      <w:tabs>
        <w:tab w:val="center" w:pos="4419"/>
        <w:tab w:val="right" w:pos="8838"/>
      </w:tabs>
    </w:pPr>
  </w:style>
  <w:style w:type="character" w:customStyle="1" w:styleId="EncabezadoCar">
    <w:name w:val="Encabezado Car"/>
    <w:basedOn w:val="Fuentedeprrafopredeter"/>
    <w:link w:val="Encabezado"/>
    <w:uiPriority w:val="99"/>
    <w:rsid w:val="004459EF"/>
  </w:style>
  <w:style w:type="paragraph" w:styleId="Piedepgina">
    <w:name w:val="footer"/>
    <w:basedOn w:val="Normal"/>
    <w:link w:val="PiedepginaCar"/>
    <w:uiPriority w:val="99"/>
    <w:unhideWhenUsed/>
    <w:rsid w:val="004459EF"/>
    <w:pPr>
      <w:tabs>
        <w:tab w:val="center" w:pos="4419"/>
        <w:tab w:val="right" w:pos="8838"/>
      </w:tabs>
    </w:pPr>
  </w:style>
  <w:style w:type="character" w:customStyle="1" w:styleId="PiedepginaCar">
    <w:name w:val="Pie de página Car"/>
    <w:basedOn w:val="Fuentedeprrafopredeter"/>
    <w:link w:val="Piedepgina"/>
    <w:uiPriority w:val="99"/>
    <w:rsid w:val="004459EF"/>
  </w:style>
  <w:style w:type="table" w:styleId="Tablaconcuadrcula">
    <w:name w:val="Table Grid"/>
    <w:basedOn w:val="Tablanormal"/>
    <w:qFormat/>
    <w:rsid w:val="0044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792E9D"/>
    <w:pPr>
      <w:spacing w:before="240" w:after="0"/>
      <w:outlineLvl w:val="9"/>
    </w:pPr>
    <w:rPr>
      <w:sz w:val="32"/>
      <w:szCs w:val="32"/>
      <w:lang w:eastAsia="es-CO"/>
    </w:rPr>
  </w:style>
  <w:style w:type="paragraph" w:styleId="NormalWeb">
    <w:name w:val="Normal (Web)"/>
    <w:basedOn w:val="Normal"/>
    <w:uiPriority w:val="99"/>
    <w:unhideWhenUsed/>
    <w:rsid w:val="00792E9D"/>
    <w:pPr>
      <w:spacing w:before="100" w:beforeAutospacing="1" w:after="100" w:afterAutospacing="1"/>
    </w:pPr>
    <w:rPr>
      <w:rFonts w:ascii="Times New Roman" w:eastAsia="Times New Roman" w:hAnsi="Times New Roman" w:cs="Times New Roman"/>
      <w:sz w:val="24"/>
      <w:szCs w:val="24"/>
      <w:lang w:eastAsia="es-CO"/>
    </w:rPr>
  </w:style>
  <w:style w:type="paragraph" w:styleId="TDC1">
    <w:name w:val="toc 1"/>
    <w:basedOn w:val="Normal"/>
    <w:next w:val="Normal"/>
    <w:autoRedefine/>
    <w:uiPriority w:val="39"/>
    <w:unhideWhenUsed/>
    <w:rsid w:val="00792E9D"/>
    <w:pPr>
      <w:spacing w:after="100"/>
    </w:pPr>
  </w:style>
  <w:style w:type="character" w:styleId="Hipervnculo">
    <w:name w:val="Hyperlink"/>
    <w:basedOn w:val="Fuentedeprrafopredeter"/>
    <w:uiPriority w:val="99"/>
    <w:unhideWhenUsed/>
    <w:rsid w:val="00792E9D"/>
    <w:rPr>
      <w:color w:val="0563C1" w:themeColor="hyperlink"/>
      <w:u w:val="single"/>
    </w:rPr>
  </w:style>
  <w:style w:type="character" w:styleId="Textoennegrita">
    <w:name w:val="Strong"/>
    <w:basedOn w:val="Fuentedeprrafopredeter"/>
    <w:uiPriority w:val="22"/>
    <w:qFormat/>
    <w:rsid w:val="00771AE8"/>
    <w:rPr>
      <w:b/>
      <w:bCs/>
    </w:rPr>
  </w:style>
  <w:style w:type="paragraph" w:styleId="TDC2">
    <w:name w:val="toc 2"/>
    <w:basedOn w:val="Normal"/>
    <w:next w:val="Normal"/>
    <w:autoRedefine/>
    <w:uiPriority w:val="39"/>
    <w:unhideWhenUsed/>
    <w:rsid w:val="00A91C84"/>
    <w:pPr>
      <w:spacing w:after="100"/>
      <w:ind w:left="200"/>
    </w:p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A4222C"/>
    <w:rPr>
      <w:color w:val="605E5C"/>
      <w:shd w:val="clear" w:color="auto" w:fill="E1DFDD"/>
    </w:rPr>
  </w:style>
  <w:style w:type="character" w:styleId="Hipervnculovisitado">
    <w:name w:val="FollowedHyperlink"/>
    <w:basedOn w:val="Fuentedeprrafopredeter"/>
    <w:uiPriority w:val="99"/>
    <w:semiHidden/>
    <w:unhideWhenUsed/>
    <w:rsid w:val="00DF4DC8"/>
    <w:rPr>
      <w:color w:val="954F72" w:themeColor="followedHyperlink"/>
      <w:u w:val="single"/>
    </w:rPr>
  </w:style>
  <w:style w:type="paragraph" w:styleId="TDC3">
    <w:name w:val="toc 3"/>
    <w:basedOn w:val="Normal"/>
    <w:next w:val="Normal"/>
    <w:autoRedefine/>
    <w:uiPriority w:val="39"/>
    <w:unhideWhenUsed/>
    <w:rsid w:val="00FC7395"/>
    <w:pPr>
      <w:spacing w:after="100"/>
      <w:ind w:left="400"/>
    </w:pPr>
  </w:style>
  <w:style w:type="paragraph" w:styleId="Revisin">
    <w:name w:val="Revision"/>
    <w:hidden/>
    <w:uiPriority w:val="99"/>
    <w:semiHidden/>
    <w:rsid w:val="005C610F"/>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772">
      <w:bodyDiv w:val="1"/>
      <w:marLeft w:val="0"/>
      <w:marRight w:val="0"/>
      <w:marTop w:val="0"/>
      <w:marBottom w:val="0"/>
      <w:divBdr>
        <w:top w:val="none" w:sz="0" w:space="0" w:color="auto"/>
        <w:left w:val="none" w:sz="0" w:space="0" w:color="auto"/>
        <w:bottom w:val="none" w:sz="0" w:space="0" w:color="auto"/>
        <w:right w:val="none" w:sz="0" w:space="0" w:color="auto"/>
      </w:divBdr>
    </w:div>
    <w:div w:id="61560193">
      <w:bodyDiv w:val="1"/>
      <w:marLeft w:val="0"/>
      <w:marRight w:val="0"/>
      <w:marTop w:val="0"/>
      <w:marBottom w:val="0"/>
      <w:divBdr>
        <w:top w:val="none" w:sz="0" w:space="0" w:color="auto"/>
        <w:left w:val="none" w:sz="0" w:space="0" w:color="auto"/>
        <w:bottom w:val="none" w:sz="0" w:space="0" w:color="auto"/>
        <w:right w:val="none" w:sz="0" w:space="0" w:color="auto"/>
      </w:divBdr>
    </w:div>
    <w:div w:id="89862914">
      <w:bodyDiv w:val="1"/>
      <w:marLeft w:val="0"/>
      <w:marRight w:val="0"/>
      <w:marTop w:val="0"/>
      <w:marBottom w:val="0"/>
      <w:divBdr>
        <w:top w:val="none" w:sz="0" w:space="0" w:color="auto"/>
        <w:left w:val="none" w:sz="0" w:space="0" w:color="auto"/>
        <w:bottom w:val="none" w:sz="0" w:space="0" w:color="auto"/>
        <w:right w:val="none" w:sz="0" w:space="0" w:color="auto"/>
      </w:divBdr>
    </w:div>
    <w:div w:id="119766477">
      <w:bodyDiv w:val="1"/>
      <w:marLeft w:val="0"/>
      <w:marRight w:val="0"/>
      <w:marTop w:val="0"/>
      <w:marBottom w:val="0"/>
      <w:divBdr>
        <w:top w:val="none" w:sz="0" w:space="0" w:color="auto"/>
        <w:left w:val="none" w:sz="0" w:space="0" w:color="auto"/>
        <w:bottom w:val="none" w:sz="0" w:space="0" w:color="auto"/>
        <w:right w:val="none" w:sz="0" w:space="0" w:color="auto"/>
      </w:divBdr>
      <w:divsChild>
        <w:div w:id="1336152552">
          <w:marLeft w:val="0"/>
          <w:marRight w:val="0"/>
          <w:marTop w:val="0"/>
          <w:marBottom w:val="0"/>
          <w:divBdr>
            <w:top w:val="none" w:sz="0" w:space="0" w:color="auto"/>
            <w:left w:val="none" w:sz="0" w:space="0" w:color="auto"/>
            <w:bottom w:val="none" w:sz="0" w:space="0" w:color="auto"/>
            <w:right w:val="none" w:sz="0" w:space="0" w:color="auto"/>
          </w:divBdr>
          <w:divsChild>
            <w:div w:id="403532770">
              <w:marLeft w:val="0"/>
              <w:marRight w:val="0"/>
              <w:marTop w:val="0"/>
              <w:marBottom w:val="0"/>
              <w:divBdr>
                <w:top w:val="none" w:sz="0" w:space="0" w:color="auto"/>
                <w:left w:val="none" w:sz="0" w:space="0" w:color="auto"/>
                <w:bottom w:val="none" w:sz="0" w:space="0" w:color="auto"/>
                <w:right w:val="none" w:sz="0" w:space="0" w:color="auto"/>
              </w:divBdr>
              <w:divsChild>
                <w:div w:id="1902861956">
                  <w:marLeft w:val="0"/>
                  <w:marRight w:val="0"/>
                  <w:marTop w:val="0"/>
                  <w:marBottom w:val="0"/>
                  <w:divBdr>
                    <w:top w:val="none" w:sz="0" w:space="0" w:color="auto"/>
                    <w:left w:val="none" w:sz="0" w:space="0" w:color="auto"/>
                    <w:bottom w:val="none" w:sz="0" w:space="0" w:color="auto"/>
                    <w:right w:val="none" w:sz="0" w:space="0" w:color="auto"/>
                  </w:divBdr>
                </w:div>
              </w:divsChild>
            </w:div>
            <w:div w:id="1713378130">
              <w:marLeft w:val="0"/>
              <w:marRight w:val="0"/>
              <w:marTop w:val="0"/>
              <w:marBottom w:val="0"/>
              <w:divBdr>
                <w:top w:val="none" w:sz="0" w:space="0" w:color="auto"/>
                <w:left w:val="none" w:sz="0" w:space="0" w:color="auto"/>
                <w:bottom w:val="none" w:sz="0" w:space="0" w:color="auto"/>
                <w:right w:val="none" w:sz="0" w:space="0" w:color="auto"/>
              </w:divBdr>
            </w:div>
          </w:divsChild>
        </w:div>
        <w:div w:id="1585334334">
          <w:marLeft w:val="0"/>
          <w:marRight w:val="0"/>
          <w:marTop w:val="0"/>
          <w:marBottom w:val="0"/>
          <w:divBdr>
            <w:top w:val="none" w:sz="0" w:space="0" w:color="auto"/>
            <w:left w:val="none" w:sz="0" w:space="0" w:color="auto"/>
            <w:bottom w:val="none" w:sz="0" w:space="0" w:color="auto"/>
            <w:right w:val="none" w:sz="0" w:space="0" w:color="auto"/>
          </w:divBdr>
          <w:divsChild>
            <w:div w:id="954679248">
              <w:marLeft w:val="0"/>
              <w:marRight w:val="0"/>
              <w:marTop w:val="0"/>
              <w:marBottom w:val="0"/>
              <w:divBdr>
                <w:top w:val="none" w:sz="0" w:space="0" w:color="auto"/>
                <w:left w:val="none" w:sz="0" w:space="0" w:color="auto"/>
                <w:bottom w:val="none" w:sz="0" w:space="0" w:color="auto"/>
                <w:right w:val="none" w:sz="0" w:space="0" w:color="auto"/>
              </w:divBdr>
              <w:divsChild>
                <w:div w:id="527379250">
                  <w:marLeft w:val="0"/>
                  <w:marRight w:val="0"/>
                  <w:marTop w:val="0"/>
                  <w:marBottom w:val="0"/>
                  <w:divBdr>
                    <w:top w:val="none" w:sz="0" w:space="0" w:color="auto"/>
                    <w:left w:val="none" w:sz="0" w:space="0" w:color="auto"/>
                    <w:bottom w:val="none" w:sz="0" w:space="0" w:color="auto"/>
                    <w:right w:val="none" w:sz="0" w:space="0" w:color="auto"/>
                  </w:divBdr>
                </w:div>
              </w:divsChild>
            </w:div>
            <w:div w:id="926690153">
              <w:marLeft w:val="0"/>
              <w:marRight w:val="0"/>
              <w:marTop w:val="0"/>
              <w:marBottom w:val="0"/>
              <w:divBdr>
                <w:top w:val="none" w:sz="0" w:space="0" w:color="auto"/>
                <w:left w:val="none" w:sz="0" w:space="0" w:color="auto"/>
                <w:bottom w:val="none" w:sz="0" w:space="0" w:color="auto"/>
                <w:right w:val="none" w:sz="0" w:space="0" w:color="auto"/>
              </w:divBdr>
            </w:div>
          </w:divsChild>
        </w:div>
        <w:div w:id="940378195">
          <w:marLeft w:val="0"/>
          <w:marRight w:val="0"/>
          <w:marTop w:val="0"/>
          <w:marBottom w:val="0"/>
          <w:divBdr>
            <w:top w:val="none" w:sz="0" w:space="0" w:color="auto"/>
            <w:left w:val="none" w:sz="0" w:space="0" w:color="auto"/>
            <w:bottom w:val="none" w:sz="0" w:space="0" w:color="auto"/>
            <w:right w:val="none" w:sz="0" w:space="0" w:color="auto"/>
          </w:divBdr>
          <w:divsChild>
            <w:div w:id="834302954">
              <w:marLeft w:val="0"/>
              <w:marRight w:val="0"/>
              <w:marTop w:val="0"/>
              <w:marBottom w:val="0"/>
              <w:divBdr>
                <w:top w:val="none" w:sz="0" w:space="0" w:color="auto"/>
                <w:left w:val="none" w:sz="0" w:space="0" w:color="auto"/>
                <w:bottom w:val="none" w:sz="0" w:space="0" w:color="auto"/>
                <w:right w:val="none" w:sz="0" w:space="0" w:color="auto"/>
              </w:divBdr>
              <w:divsChild>
                <w:div w:id="582301100">
                  <w:marLeft w:val="0"/>
                  <w:marRight w:val="0"/>
                  <w:marTop w:val="0"/>
                  <w:marBottom w:val="0"/>
                  <w:divBdr>
                    <w:top w:val="none" w:sz="0" w:space="0" w:color="auto"/>
                    <w:left w:val="none" w:sz="0" w:space="0" w:color="auto"/>
                    <w:bottom w:val="none" w:sz="0" w:space="0" w:color="auto"/>
                    <w:right w:val="none" w:sz="0" w:space="0" w:color="auto"/>
                  </w:divBdr>
                </w:div>
              </w:divsChild>
            </w:div>
            <w:div w:id="168495640">
              <w:marLeft w:val="0"/>
              <w:marRight w:val="0"/>
              <w:marTop w:val="0"/>
              <w:marBottom w:val="0"/>
              <w:divBdr>
                <w:top w:val="none" w:sz="0" w:space="0" w:color="auto"/>
                <w:left w:val="none" w:sz="0" w:space="0" w:color="auto"/>
                <w:bottom w:val="none" w:sz="0" w:space="0" w:color="auto"/>
                <w:right w:val="none" w:sz="0" w:space="0" w:color="auto"/>
              </w:divBdr>
            </w:div>
          </w:divsChild>
        </w:div>
        <w:div w:id="1921016258">
          <w:marLeft w:val="0"/>
          <w:marRight w:val="0"/>
          <w:marTop w:val="0"/>
          <w:marBottom w:val="0"/>
          <w:divBdr>
            <w:top w:val="none" w:sz="0" w:space="0" w:color="auto"/>
            <w:left w:val="none" w:sz="0" w:space="0" w:color="auto"/>
            <w:bottom w:val="none" w:sz="0" w:space="0" w:color="auto"/>
            <w:right w:val="none" w:sz="0" w:space="0" w:color="auto"/>
          </w:divBdr>
          <w:divsChild>
            <w:div w:id="454251510">
              <w:marLeft w:val="0"/>
              <w:marRight w:val="0"/>
              <w:marTop w:val="0"/>
              <w:marBottom w:val="0"/>
              <w:divBdr>
                <w:top w:val="none" w:sz="0" w:space="0" w:color="auto"/>
                <w:left w:val="none" w:sz="0" w:space="0" w:color="auto"/>
                <w:bottom w:val="none" w:sz="0" w:space="0" w:color="auto"/>
                <w:right w:val="none" w:sz="0" w:space="0" w:color="auto"/>
              </w:divBdr>
              <w:divsChild>
                <w:div w:id="1968588238">
                  <w:marLeft w:val="0"/>
                  <w:marRight w:val="0"/>
                  <w:marTop w:val="0"/>
                  <w:marBottom w:val="0"/>
                  <w:divBdr>
                    <w:top w:val="none" w:sz="0" w:space="0" w:color="auto"/>
                    <w:left w:val="none" w:sz="0" w:space="0" w:color="auto"/>
                    <w:bottom w:val="none" w:sz="0" w:space="0" w:color="auto"/>
                    <w:right w:val="none" w:sz="0" w:space="0" w:color="auto"/>
                  </w:divBdr>
                </w:div>
              </w:divsChild>
            </w:div>
            <w:div w:id="73500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834">
      <w:bodyDiv w:val="1"/>
      <w:marLeft w:val="0"/>
      <w:marRight w:val="0"/>
      <w:marTop w:val="0"/>
      <w:marBottom w:val="0"/>
      <w:divBdr>
        <w:top w:val="none" w:sz="0" w:space="0" w:color="auto"/>
        <w:left w:val="none" w:sz="0" w:space="0" w:color="auto"/>
        <w:bottom w:val="none" w:sz="0" w:space="0" w:color="auto"/>
        <w:right w:val="none" w:sz="0" w:space="0" w:color="auto"/>
      </w:divBdr>
    </w:div>
    <w:div w:id="143787545">
      <w:bodyDiv w:val="1"/>
      <w:marLeft w:val="0"/>
      <w:marRight w:val="0"/>
      <w:marTop w:val="0"/>
      <w:marBottom w:val="0"/>
      <w:divBdr>
        <w:top w:val="none" w:sz="0" w:space="0" w:color="auto"/>
        <w:left w:val="none" w:sz="0" w:space="0" w:color="auto"/>
        <w:bottom w:val="none" w:sz="0" w:space="0" w:color="auto"/>
        <w:right w:val="none" w:sz="0" w:space="0" w:color="auto"/>
      </w:divBdr>
      <w:divsChild>
        <w:div w:id="2079089848">
          <w:marLeft w:val="0"/>
          <w:marRight w:val="0"/>
          <w:marTop w:val="0"/>
          <w:marBottom w:val="0"/>
          <w:divBdr>
            <w:top w:val="none" w:sz="0" w:space="0" w:color="auto"/>
            <w:left w:val="none" w:sz="0" w:space="0" w:color="auto"/>
            <w:bottom w:val="none" w:sz="0" w:space="0" w:color="auto"/>
            <w:right w:val="none" w:sz="0" w:space="0" w:color="auto"/>
          </w:divBdr>
          <w:divsChild>
            <w:div w:id="244072402">
              <w:marLeft w:val="0"/>
              <w:marRight w:val="0"/>
              <w:marTop w:val="0"/>
              <w:marBottom w:val="0"/>
              <w:divBdr>
                <w:top w:val="none" w:sz="0" w:space="0" w:color="auto"/>
                <w:left w:val="none" w:sz="0" w:space="0" w:color="auto"/>
                <w:bottom w:val="none" w:sz="0" w:space="0" w:color="auto"/>
                <w:right w:val="none" w:sz="0" w:space="0" w:color="auto"/>
              </w:divBdr>
              <w:divsChild>
                <w:div w:id="1894467829">
                  <w:marLeft w:val="0"/>
                  <w:marRight w:val="0"/>
                  <w:marTop w:val="0"/>
                  <w:marBottom w:val="0"/>
                  <w:divBdr>
                    <w:top w:val="none" w:sz="0" w:space="0" w:color="auto"/>
                    <w:left w:val="none" w:sz="0" w:space="0" w:color="auto"/>
                    <w:bottom w:val="none" w:sz="0" w:space="0" w:color="auto"/>
                    <w:right w:val="none" w:sz="0" w:space="0" w:color="auto"/>
                  </w:divBdr>
                  <w:divsChild>
                    <w:div w:id="2120639805">
                      <w:marLeft w:val="0"/>
                      <w:marRight w:val="0"/>
                      <w:marTop w:val="0"/>
                      <w:marBottom w:val="0"/>
                      <w:divBdr>
                        <w:top w:val="none" w:sz="0" w:space="0" w:color="auto"/>
                        <w:left w:val="none" w:sz="0" w:space="0" w:color="auto"/>
                        <w:bottom w:val="none" w:sz="0" w:space="0" w:color="auto"/>
                        <w:right w:val="none" w:sz="0" w:space="0" w:color="auto"/>
                      </w:divBdr>
                      <w:divsChild>
                        <w:div w:id="1298218125">
                          <w:marLeft w:val="0"/>
                          <w:marRight w:val="0"/>
                          <w:marTop w:val="0"/>
                          <w:marBottom w:val="0"/>
                          <w:divBdr>
                            <w:top w:val="none" w:sz="0" w:space="0" w:color="auto"/>
                            <w:left w:val="none" w:sz="0" w:space="0" w:color="auto"/>
                            <w:bottom w:val="none" w:sz="0" w:space="0" w:color="auto"/>
                            <w:right w:val="none" w:sz="0" w:space="0" w:color="auto"/>
                          </w:divBdr>
                          <w:divsChild>
                            <w:div w:id="12305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7587">
      <w:bodyDiv w:val="1"/>
      <w:marLeft w:val="0"/>
      <w:marRight w:val="0"/>
      <w:marTop w:val="0"/>
      <w:marBottom w:val="0"/>
      <w:divBdr>
        <w:top w:val="none" w:sz="0" w:space="0" w:color="auto"/>
        <w:left w:val="none" w:sz="0" w:space="0" w:color="auto"/>
        <w:bottom w:val="none" w:sz="0" w:space="0" w:color="auto"/>
        <w:right w:val="none" w:sz="0" w:space="0" w:color="auto"/>
      </w:divBdr>
    </w:div>
    <w:div w:id="196243333">
      <w:bodyDiv w:val="1"/>
      <w:marLeft w:val="0"/>
      <w:marRight w:val="0"/>
      <w:marTop w:val="0"/>
      <w:marBottom w:val="0"/>
      <w:divBdr>
        <w:top w:val="none" w:sz="0" w:space="0" w:color="auto"/>
        <w:left w:val="none" w:sz="0" w:space="0" w:color="auto"/>
        <w:bottom w:val="none" w:sz="0" w:space="0" w:color="auto"/>
        <w:right w:val="none" w:sz="0" w:space="0" w:color="auto"/>
      </w:divBdr>
      <w:divsChild>
        <w:div w:id="2112622361">
          <w:marLeft w:val="0"/>
          <w:marRight w:val="0"/>
          <w:marTop w:val="0"/>
          <w:marBottom w:val="0"/>
          <w:divBdr>
            <w:top w:val="none" w:sz="0" w:space="0" w:color="auto"/>
            <w:left w:val="none" w:sz="0" w:space="0" w:color="auto"/>
            <w:bottom w:val="none" w:sz="0" w:space="0" w:color="auto"/>
            <w:right w:val="none" w:sz="0" w:space="0" w:color="auto"/>
          </w:divBdr>
          <w:divsChild>
            <w:div w:id="716781011">
              <w:marLeft w:val="0"/>
              <w:marRight w:val="0"/>
              <w:marTop w:val="0"/>
              <w:marBottom w:val="0"/>
              <w:divBdr>
                <w:top w:val="none" w:sz="0" w:space="0" w:color="auto"/>
                <w:left w:val="none" w:sz="0" w:space="0" w:color="auto"/>
                <w:bottom w:val="none" w:sz="0" w:space="0" w:color="auto"/>
                <w:right w:val="none" w:sz="0" w:space="0" w:color="auto"/>
              </w:divBdr>
              <w:divsChild>
                <w:div w:id="1121804332">
                  <w:marLeft w:val="0"/>
                  <w:marRight w:val="0"/>
                  <w:marTop w:val="0"/>
                  <w:marBottom w:val="0"/>
                  <w:divBdr>
                    <w:top w:val="none" w:sz="0" w:space="0" w:color="auto"/>
                    <w:left w:val="none" w:sz="0" w:space="0" w:color="auto"/>
                    <w:bottom w:val="none" w:sz="0" w:space="0" w:color="auto"/>
                    <w:right w:val="none" w:sz="0" w:space="0" w:color="auto"/>
                  </w:divBdr>
                </w:div>
              </w:divsChild>
            </w:div>
            <w:div w:id="1821772367">
              <w:marLeft w:val="0"/>
              <w:marRight w:val="0"/>
              <w:marTop w:val="0"/>
              <w:marBottom w:val="0"/>
              <w:divBdr>
                <w:top w:val="none" w:sz="0" w:space="0" w:color="auto"/>
                <w:left w:val="none" w:sz="0" w:space="0" w:color="auto"/>
                <w:bottom w:val="none" w:sz="0" w:space="0" w:color="auto"/>
                <w:right w:val="none" w:sz="0" w:space="0" w:color="auto"/>
              </w:divBdr>
            </w:div>
          </w:divsChild>
        </w:div>
        <w:div w:id="143939427">
          <w:marLeft w:val="0"/>
          <w:marRight w:val="0"/>
          <w:marTop w:val="0"/>
          <w:marBottom w:val="0"/>
          <w:divBdr>
            <w:top w:val="none" w:sz="0" w:space="0" w:color="auto"/>
            <w:left w:val="none" w:sz="0" w:space="0" w:color="auto"/>
            <w:bottom w:val="none" w:sz="0" w:space="0" w:color="auto"/>
            <w:right w:val="none" w:sz="0" w:space="0" w:color="auto"/>
          </w:divBdr>
          <w:divsChild>
            <w:div w:id="944843625">
              <w:marLeft w:val="0"/>
              <w:marRight w:val="0"/>
              <w:marTop w:val="0"/>
              <w:marBottom w:val="0"/>
              <w:divBdr>
                <w:top w:val="none" w:sz="0" w:space="0" w:color="auto"/>
                <w:left w:val="none" w:sz="0" w:space="0" w:color="auto"/>
                <w:bottom w:val="none" w:sz="0" w:space="0" w:color="auto"/>
                <w:right w:val="none" w:sz="0" w:space="0" w:color="auto"/>
              </w:divBdr>
              <w:divsChild>
                <w:div w:id="1091976441">
                  <w:marLeft w:val="0"/>
                  <w:marRight w:val="0"/>
                  <w:marTop w:val="0"/>
                  <w:marBottom w:val="0"/>
                  <w:divBdr>
                    <w:top w:val="none" w:sz="0" w:space="0" w:color="auto"/>
                    <w:left w:val="none" w:sz="0" w:space="0" w:color="auto"/>
                    <w:bottom w:val="none" w:sz="0" w:space="0" w:color="auto"/>
                    <w:right w:val="none" w:sz="0" w:space="0" w:color="auto"/>
                  </w:divBdr>
                </w:div>
              </w:divsChild>
            </w:div>
            <w:div w:id="2073037311">
              <w:marLeft w:val="0"/>
              <w:marRight w:val="0"/>
              <w:marTop w:val="0"/>
              <w:marBottom w:val="0"/>
              <w:divBdr>
                <w:top w:val="none" w:sz="0" w:space="0" w:color="auto"/>
                <w:left w:val="none" w:sz="0" w:space="0" w:color="auto"/>
                <w:bottom w:val="none" w:sz="0" w:space="0" w:color="auto"/>
                <w:right w:val="none" w:sz="0" w:space="0" w:color="auto"/>
              </w:divBdr>
            </w:div>
          </w:divsChild>
        </w:div>
        <w:div w:id="1437477396">
          <w:marLeft w:val="0"/>
          <w:marRight w:val="0"/>
          <w:marTop w:val="0"/>
          <w:marBottom w:val="0"/>
          <w:divBdr>
            <w:top w:val="none" w:sz="0" w:space="0" w:color="auto"/>
            <w:left w:val="none" w:sz="0" w:space="0" w:color="auto"/>
            <w:bottom w:val="none" w:sz="0" w:space="0" w:color="auto"/>
            <w:right w:val="none" w:sz="0" w:space="0" w:color="auto"/>
          </w:divBdr>
          <w:divsChild>
            <w:div w:id="147749977">
              <w:marLeft w:val="0"/>
              <w:marRight w:val="0"/>
              <w:marTop w:val="0"/>
              <w:marBottom w:val="0"/>
              <w:divBdr>
                <w:top w:val="none" w:sz="0" w:space="0" w:color="auto"/>
                <w:left w:val="none" w:sz="0" w:space="0" w:color="auto"/>
                <w:bottom w:val="none" w:sz="0" w:space="0" w:color="auto"/>
                <w:right w:val="none" w:sz="0" w:space="0" w:color="auto"/>
              </w:divBdr>
              <w:divsChild>
                <w:div w:id="312681471">
                  <w:marLeft w:val="0"/>
                  <w:marRight w:val="0"/>
                  <w:marTop w:val="0"/>
                  <w:marBottom w:val="0"/>
                  <w:divBdr>
                    <w:top w:val="none" w:sz="0" w:space="0" w:color="auto"/>
                    <w:left w:val="none" w:sz="0" w:space="0" w:color="auto"/>
                    <w:bottom w:val="none" w:sz="0" w:space="0" w:color="auto"/>
                    <w:right w:val="none" w:sz="0" w:space="0" w:color="auto"/>
                  </w:divBdr>
                </w:div>
              </w:divsChild>
            </w:div>
            <w:div w:id="47804643">
              <w:marLeft w:val="0"/>
              <w:marRight w:val="0"/>
              <w:marTop w:val="0"/>
              <w:marBottom w:val="0"/>
              <w:divBdr>
                <w:top w:val="none" w:sz="0" w:space="0" w:color="auto"/>
                <w:left w:val="none" w:sz="0" w:space="0" w:color="auto"/>
                <w:bottom w:val="none" w:sz="0" w:space="0" w:color="auto"/>
                <w:right w:val="none" w:sz="0" w:space="0" w:color="auto"/>
              </w:divBdr>
            </w:div>
          </w:divsChild>
        </w:div>
        <w:div w:id="740978965">
          <w:marLeft w:val="0"/>
          <w:marRight w:val="0"/>
          <w:marTop w:val="0"/>
          <w:marBottom w:val="0"/>
          <w:divBdr>
            <w:top w:val="none" w:sz="0" w:space="0" w:color="auto"/>
            <w:left w:val="none" w:sz="0" w:space="0" w:color="auto"/>
            <w:bottom w:val="none" w:sz="0" w:space="0" w:color="auto"/>
            <w:right w:val="none" w:sz="0" w:space="0" w:color="auto"/>
          </w:divBdr>
          <w:divsChild>
            <w:div w:id="67699394">
              <w:marLeft w:val="0"/>
              <w:marRight w:val="0"/>
              <w:marTop w:val="0"/>
              <w:marBottom w:val="0"/>
              <w:divBdr>
                <w:top w:val="none" w:sz="0" w:space="0" w:color="auto"/>
                <w:left w:val="none" w:sz="0" w:space="0" w:color="auto"/>
                <w:bottom w:val="none" w:sz="0" w:space="0" w:color="auto"/>
                <w:right w:val="none" w:sz="0" w:space="0" w:color="auto"/>
              </w:divBdr>
              <w:divsChild>
                <w:div w:id="1710256670">
                  <w:marLeft w:val="0"/>
                  <w:marRight w:val="0"/>
                  <w:marTop w:val="0"/>
                  <w:marBottom w:val="0"/>
                  <w:divBdr>
                    <w:top w:val="none" w:sz="0" w:space="0" w:color="auto"/>
                    <w:left w:val="none" w:sz="0" w:space="0" w:color="auto"/>
                    <w:bottom w:val="none" w:sz="0" w:space="0" w:color="auto"/>
                    <w:right w:val="none" w:sz="0" w:space="0" w:color="auto"/>
                  </w:divBdr>
                </w:div>
              </w:divsChild>
            </w:div>
            <w:div w:id="16252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12825">
      <w:bodyDiv w:val="1"/>
      <w:marLeft w:val="0"/>
      <w:marRight w:val="0"/>
      <w:marTop w:val="0"/>
      <w:marBottom w:val="0"/>
      <w:divBdr>
        <w:top w:val="none" w:sz="0" w:space="0" w:color="auto"/>
        <w:left w:val="none" w:sz="0" w:space="0" w:color="auto"/>
        <w:bottom w:val="none" w:sz="0" w:space="0" w:color="auto"/>
        <w:right w:val="none" w:sz="0" w:space="0" w:color="auto"/>
      </w:divBdr>
    </w:div>
    <w:div w:id="326831091">
      <w:bodyDiv w:val="1"/>
      <w:marLeft w:val="0"/>
      <w:marRight w:val="0"/>
      <w:marTop w:val="0"/>
      <w:marBottom w:val="0"/>
      <w:divBdr>
        <w:top w:val="none" w:sz="0" w:space="0" w:color="auto"/>
        <w:left w:val="none" w:sz="0" w:space="0" w:color="auto"/>
        <w:bottom w:val="none" w:sz="0" w:space="0" w:color="auto"/>
        <w:right w:val="none" w:sz="0" w:space="0" w:color="auto"/>
      </w:divBdr>
      <w:divsChild>
        <w:div w:id="376202517">
          <w:marLeft w:val="0"/>
          <w:marRight w:val="0"/>
          <w:marTop w:val="0"/>
          <w:marBottom w:val="0"/>
          <w:divBdr>
            <w:top w:val="none" w:sz="0" w:space="0" w:color="auto"/>
            <w:left w:val="none" w:sz="0" w:space="0" w:color="auto"/>
            <w:bottom w:val="none" w:sz="0" w:space="0" w:color="auto"/>
            <w:right w:val="none" w:sz="0" w:space="0" w:color="auto"/>
          </w:divBdr>
        </w:div>
      </w:divsChild>
    </w:div>
    <w:div w:id="344139935">
      <w:bodyDiv w:val="1"/>
      <w:marLeft w:val="0"/>
      <w:marRight w:val="0"/>
      <w:marTop w:val="0"/>
      <w:marBottom w:val="0"/>
      <w:divBdr>
        <w:top w:val="none" w:sz="0" w:space="0" w:color="auto"/>
        <w:left w:val="none" w:sz="0" w:space="0" w:color="auto"/>
        <w:bottom w:val="none" w:sz="0" w:space="0" w:color="auto"/>
        <w:right w:val="none" w:sz="0" w:space="0" w:color="auto"/>
      </w:divBdr>
    </w:div>
    <w:div w:id="384186201">
      <w:bodyDiv w:val="1"/>
      <w:marLeft w:val="0"/>
      <w:marRight w:val="0"/>
      <w:marTop w:val="0"/>
      <w:marBottom w:val="0"/>
      <w:divBdr>
        <w:top w:val="none" w:sz="0" w:space="0" w:color="auto"/>
        <w:left w:val="none" w:sz="0" w:space="0" w:color="auto"/>
        <w:bottom w:val="none" w:sz="0" w:space="0" w:color="auto"/>
        <w:right w:val="none" w:sz="0" w:space="0" w:color="auto"/>
      </w:divBdr>
    </w:div>
    <w:div w:id="493762064">
      <w:bodyDiv w:val="1"/>
      <w:marLeft w:val="0"/>
      <w:marRight w:val="0"/>
      <w:marTop w:val="0"/>
      <w:marBottom w:val="0"/>
      <w:divBdr>
        <w:top w:val="none" w:sz="0" w:space="0" w:color="auto"/>
        <w:left w:val="none" w:sz="0" w:space="0" w:color="auto"/>
        <w:bottom w:val="none" w:sz="0" w:space="0" w:color="auto"/>
        <w:right w:val="none" w:sz="0" w:space="0" w:color="auto"/>
      </w:divBdr>
    </w:div>
    <w:div w:id="567106452">
      <w:bodyDiv w:val="1"/>
      <w:marLeft w:val="0"/>
      <w:marRight w:val="0"/>
      <w:marTop w:val="0"/>
      <w:marBottom w:val="0"/>
      <w:divBdr>
        <w:top w:val="none" w:sz="0" w:space="0" w:color="auto"/>
        <w:left w:val="none" w:sz="0" w:space="0" w:color="auto"/>
        <w:bottom w:val="none" w:sz="0" w:space="0" w:color="auto"/>
        <w:right w:val="none" w:sz="0" w:space="0" w:color="auto"/>
      </w:divBdr>
    </w:div>
    <w:div w:id="576018180">
      <w:bodyDiv w:val="1"/>
      <w:marLeft w:val="0"/>
      <w:marRight w:val="0"/>
      <w:marTop w:val="0"/>
      <w:marBottom w:val="0"/>
      <w:divBdr>
        <w:top w:val="none" w:sz="0" w:space="0" w:color="auto"/>
        <w:left w:val="none" w:sz="0" w:space="0" w:color="auto"/>
        <w:bottom w:val="none" w:sz="0" w:space="0" w:color="auto"/>
        <w:right w:val="none" w:sz="0" w:space="0" w:color="auto"/>
      </w:divBdr>
    </w:div>
    <w:div w:id="579565844">
      <w:bodyDiv w:val="1"/>
      <w:marLeft w:val="0"/>
      <w:marRight w:val="0"/>
      <w:marTop w:val="0"/>
      <w:marBottom w:val="0"/>
      <w:divBdr>
        <w:top w:val="none" w:sz="0" w:space="0" w:color="auto"/>
        <w:left w:val="none" w:sz="0" w:space="0" w:color="auto"/>
        <w:bottom w:val="none" w:sz="0" w:space="0" w:color="auto"/>
        <w:right w:val="none" w:sz="0" w:space="0" w:color="auto"/>
      </w:divBdr>
      <w:divsChild>
        <w:div w:id="1247155061">
          <w:marLeft w:val="0"/>
          <w:marRight w:val="0"/>
          <w:marTop w:val="0"/>
          <w:marBottom w:val="0"/>
          <w:divBdr>
            <w:top w:val="none" w:sz="0" w:space="0" w:color="auto"/>
            <w:left w:val="none" w:sz="0" w:space="0" w:color="auto"/>
            <w:bottom w:val="none" w:sz="0" w:space="0" w:color="auto"/>
            <w:right w:val="none" w:sz="0" w:space="0" w:color="auto"/>
          </w:divBdr>
          <w:divsChild>
            <w:div w:id="1667585365">
              <w:marLeft w:val="0"/>
              <w:marRight w:val="0"/>
              <w:marTop w:val="0"/>
              <w:marBottom w:val="0"/>
              <w:divBdr>
                <w:top w:val="none" w:sz="0" w:space="0" w:color="auto"/>
                <w:left w:val="none" w:sz="0" w:space="0" w:color="auto"/>
                <w:bottom w:val="none" w:sz="0" w:space="0" w:color="auto"/>
                <w:right w:val="none" w:sz="0" w:space="0" w:color="auto"/>
              </w:divBdr>
              <w:divsChild>
                <w:div w:id="450517668">
                  <w:marLeft w:val="0"/>
                  <w:marRight w:val="0"/>
                  <w:marTop w:val="0"/>
                  <w:marBottom w:val="0"/>
                  <w:divBdr>
                    <w:top w:val="none" w:sz="0" w:space="0" w:color="auto"/>
                    <w:left w:val="none" w:sz="0" w:space="0" w:color="auto"/>
                    <w:bottom w:val="none" w:sz="0" w:space="0" w:color="auto"/>
                    <w:right w:val="none" w:sz="0" w:space="0" w:color="auto"/>
                  </w:divBdr>
                </w:div>
              </w:divsChild>
            </w:div>
            <w:div w:id="1287738062">
              <w:marLeft w:val="0"/>
              <w:marRight w:val="0"/>
              <w:marTop w:val="0"/>
              <w:marBottom w:val="0"/>
              <w:divBdr>
                <w:top w:val="none" w:sz="0" w:space="0" w:color="auto"/>
                <w:left w:val="none" w:sz="0" w:space="0" w:color="auto"/>
                <w:bottom w:val="none" w:sz="0" w:space="0" w:color="auto"/>
                <w:right w:val="none" w:sz="0" w:space="0" w:color="auto"/>
              </w:divBdr>
            </w:div>
          </w:divsChild>
        </w:div>
        <w:div w:id="1895659479">
          <w:marLeft w:val="0"/>
          <w:marRight w:val="0"/>
          <w:marTop w:val="0"/>
          <w:marBottom w:val="0"/>
          <w:divBdr>
            <w:top w:val="none" w:sz="0" w:space="0" w:color="auto"/>
            <w:left w:val="none" w:sz="0" w:space="0" w:color="auto"/>
            <w:bottom w:val="none" w:sz="0" w:space="0" w:color="auto"/>
            <w:right w:val="none" w:sz="0" w:space="0" w:color="auto"/>
          </w:divBdr>
          <w:divsChild>
            <w:div w:id="1546214954">
              <w:marLeft w:val="0"/>
              <w:marRight w:val="0"/>
              <w:marTop w:val="0"/>
              <w:marBottom w:val="0"/>
              <w:divBdr>
                <w:top w:val="none" w:sz="0" w:space="0" w:color="auto"/>
                <w:left w:val="none" w:sz="0" w:space="0" w:color="auto"/>
                <w:bottom w:val="none" w:sz="0" w:space="0" w:color="auto"/>
                <w:right w:val="none" w:sz="0" w:space="0" w:color="auto"/>
              </w:divBdr>
              <w:divsChild>
                <w:div w:id="2091851534">
                  <w:marLeft w:val="0"/>
                  <w:marRight w:val="0"/>
                  <w:marTop w:val="0"/>
                  <w:marBottom w:val="0"/>
                  <w:divBdr>
                    <w:top w:val="none" w:sz="0" w:space="0" w:color="auto"/>
                    <w:left w:val="none" w:sz="0" w:space="0" w:color="auto"/>
                    <w:bottom w:val="none" w:sz="0" w:space="0" w:color="auto"/>
                    <w:right w:val="none" w:sz="0" w:space="0" w:color="auto"/>
                  </w:divBdr>
                </w:div>
              </w:divsChild>
            </w:div>
            <w:div w:id="577902526">
              <w:marLeft w:val="0"/>
              <w:marRight w:val="0"/>
              <w:marTop w:val="0"/>
              <w:marBottom w:val="0"/>
              <w:divBdr>
                <w:top w:val="none" w:sz="0" w:space="0" w:color="auto"/>
                <w:left w:val="none" w:sz="0" w:space="0" w:color="auto"/>
                <w:bottom w:val="none" w:sz="0" w:space="0" w:color="auto"/>
                <w:right w:val="none" w:sz="0" w:space="0" w:color="auto"/>
              </w:divBdr>
            </w:div>
          </w:divsChild>
        </w:div>
        <w:div w:id="2115829890">
          <w:marLeft w:val="0"/>
          <w:marRight w:val="0"/>
          <w:marTop w:val="0"/>
          <w:marBottom w:val="0"/>
          <w:divBdr>
            <w:top w:val="none" w:sz="0" w:space="0" w:color="auto"/>
            <w:left w:val="none" w:sz="0" w:space="0" w:color="auto"/>
            <w:bottom w:val="none" w:sz="0" w:space="0" w:color="auto"/>
            <w:right w:val="none" w:sz="0" w:space="0" w:color="auto"/>
          </w:divBdr>
          <w:divsChild>
            <w:div w:id="890072708">
              <w:marLeft w:val="0"/>
              <w:marRight w:val="0"/>
              <w:marTop w:val="0"/>
              <w:marBottom w:val="0"/>
              <w:divBdr>
                <w:top w:val="none" w:sz="0" w:space="0" w:color="auto"/>
                <w:left w:val="none" w:sz="0" w:space="0" w:color="auto"/>
                <w:bottom w:val="none" w:sz="0" w:space="0" w:color="auto"/>
                <w:right w:val="none" w:sz="0" w:space="0" w:color="auto"/>
              </w:divBdr>
              <w:divsChild>
                <w:div w:id="1879468428">
                  <w:marLeft w:val="0"/>
                  <w:marRight w:val="0"/>
                  <w:marTop w:val="0"/>
                  <w:marBottom w:val="0"/>
                  <w:divBdr>
                    <w:top w:val="none" w:sz="0" w:space="0" w:color="auto"/>
                    <w:left w:val="none" w:sz="0" w:space="0" w:color="auto"/>
                    <w:bottom w:val="none" w:sz="0" w:space="0" w:color="auto"/>
                    <w:right w:val="none" w:sz="0" w:space="0" w:color="auto"/>
                  </w:divBdr>
                </w:div>
              </w:divsChild>
            </w:div>
            <w:div w:id="1929340685">
              <w:marLeft w:val="0"/>
              <w:marRight w:val="0"/>
              <w:marTop w:val="0"/>
              <w:marBottom w:val="0"/>
              <w:divBdr>
                <w:top w:val="none" w:sz="0" w:space="0" w:color="auto"/>
                <w:left w:val="none" w:sz="0" w:space="0" w:color="auto"/>
                <w:bottom w:val="none" w:sz="0" w:space="0" w:color="auto"/>
                <w:right w:val="none" w:sz="0" w:space="0" w:color="auto"/>
              </w:divBdr>
            </w:div>
          </w:divsChild>
        </w:div>
        <w:div w:id="1134981352">
          <w:marLeft w:val="0"/>
          <w:marRight w:val="0"/>
          <w:marTop w:val="0"/>
          <w:marBottom w:val="0"/>
          <w:divBdr>
            <w:top w:val="none" w:sz="0" w:space="0" w:color="auto"/>
            <w:left w:val="none" w:sz="0" w:space="0" w:color="auto"/>
            <w:bottom w:val="none" w:sz="0" w:space="0" w:color="auto"/>
            <w:right w:val="none" w:sz="0" w:space="0" w:color="auto"/>
          </w:divBdr>
          <w:divsChild>
            <w:div w:id="227425122">
              <w:marLeft w:val="0"/>
              <w:marRight w:val="0"/>
              <w:marTop w:val="0"/>
              <w:marBottom w:val="0"/>
              <w:divBdr>
                <w:top w:val="none" w:sz="0" w:space="0" w:color="auto"/>
                <w:left w:val="none" w:sz="0" w:space="0" w:color="auto"/>
                <w:bottom w:val="none" w:sz="0" w:space="0" w:color="auto"/>
                <w:right w:val="none" w:sz="0" w:space="0" w:color="auto"/>
              </w:divBdr>
              <w:divsChild>
                <w:div w:id="2029794638">
                  <w:marLeft w:val="0"/>
                  <w:marRight w:val="0"/>
                  <w:marTop w:val="0"/>
                  <w:marBottom w:val="0"/>
                  <w:divBdr>
                    <w:top w:val="none" w:sz="0" w:space="0" w:color="auto"/>
                    <w:left w:val="none" w:sz="0" w:space="0" w:color="auto"/>
                    <w:bottom w:val="none" w:sz="0" w:space="0" w:color="auto"/>
                    <w:right w:val="none" w:sz="0" w:space="0" w:color="auto"/>
                  </w:divBdr>
                </w:div>
              </w:divsChild>
            </w:div>
            <w:div w:id="7175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9911">
      <w:bodyDiv w:val="1"/>
      <w:marLeft w:val="0"/>
      <w:marRight w:val="0"/>
      <w:marTop w:val="0"/>
      <w:marBottom w:val="0"/>
      <w:divBdr>
        <w:top w:val="none" w:sz="0" w:space="0" w:color="auto"/>
        <w:left w:val="none" w:sz="0" w:space="0" w:color="auto"/>
        <w:bottom w:val="none" w:sz="0" w:space="0" w:color="auto"/>
        <w:right w:val="none" w:sz="0" w:space="0" w:color="auto"/>
      </w:divBdr>
      <w:divsChild>
        <w:div w:id="1800806030">
          <w:marLeft w:val="0"/>
          <w:marRight w:val="0"/>
          <w:marTop w:val="0"/>
          <w:marBottom w:val="0"/>
          <w:divBdr>
            <w:top w:val="none" w:sz="0" w:space="0" w:color="auto"/>
            <w:left w:val="none" w:sz="0" w:space="0" w:color="auto"/>
            <w:bottom w:val="none" w:sz="0" w:space="0" w:color="auto"/>
            <w:right w:val="none" w:sz="0" w:space="0" w:color="auto"/>
          </w:divBdr>
          <w:divsChild>
            <w:div w:id="558133769">
              <w:marLeft w:val="0"/>
              <w:marRight w:val="0"/>
              <w:marTop w:val="0"/>
              <w:marBottom w:val="0"/>
              <w:divBdr>
                <w:top w:val="none" w:sz="0" w:space="0" w:color="auto"/>
                <w:left w:val="none" w:sz="0" w:space="0" w:color="auto"/>
                <w:bottom w:val="none" w:sz="0" w:space="0" w:color="auto"/>
                <w:right w:val="none" w:sz="0" w:space="0" w:color="auto"/>
              </w:divBdr>
              <w:divsChild>
                <w:div w:id="1208104114">
                  <w:marLeft w:val="0"/>
                  <w:marRight w:val="0"/>
                  <w:marTop w:val="0"/>
                  <w:marBottom w:val="0"/>
                  <w:divBdr>
                    <w:top w:val="none" w:sz="0" w:space="0" w:color="auto"/>
                    <w:left w:val="none" w:sz="0" w:space="0" w:color="auto"/>
                    <w:bottom w:val="none" w:sz="0" w:space="0" w:color="auto"/>
                    <w:right w:val="none" w:sz="0" w:space="0" w:color="auto"/>
                  </w:divBdr>
                </w:div>
              </w:divsChild>
            </w:div>
            <w:div w:id="1771000076">
              <w:marLeft w:val="0"/>
              <w:marRight w:val="0"/>
              <w:marTop w:val="0"/>
              <w:marBottom w:val="0"/>
              <w:divBdr>
                <w:top w:val="none" w:sz="0" w:space="0" w:color="auto"/>
                <w:left w:val="none" w:sz="0" w:space="0" w:color="auto"/>
                <w:bottom w:val="none" w:sz="0" w:space="0" w:color="auto"/>
                <w:right w:val="none" w:sz="0" w:space="0" w:color="auto"/>
              </w:divBdr>
            </w:div>
          </w:divsChild>
        </w:div>
        <w:div w:id="481584260">
          <w:marLeft w:val="0"/>
          <w:marRight w:val="0"/>
          <w:marTop w:val="0"/>
          <w:marBottom w:val="0"/>
          <w:divBdr>
            <w:top w:val="none" w:sz="0" w:space="0" w:color="auto"/>
            <w:left w:val="none" w:sz="0" w:space="0" w:color="auto"/>
            <w:bottom w:val="none" w:sz="0" w:space="0" w:color="auto"/>
            <w:right w:val="none" w:sz="0" w:space="0" w:color="auto"/>
          </w:divBdr>
          <w:divsChild>
            <w:div w:id="124659226">
              <w:marLeft w:val="0"/>
              <w:marRight w:val="0"/>
              <w:marTop w:val="0"/>
              <w:marBottom w:val="0"/>
              <w:divBdr>
                <w:top w:val="none" w:sz="0" w:space="0" w:color="auto"/>
                <w:left w:val="none" w:sz="0" w:space="0" w:color="auto"/>
                <w:bottom w:val="none" w:sz="0" w:space="0" w:color="auto"/>
                <w:right w:val="none" w:sz="0" w:space="0" w:color="auto"/>
              </w:divBdr>
              <w:divsChild>
                <w:div w:id="1176266482">
                  <w:marLeft w:val="0"/>
                  <w:marRight w:val="0"/>
                  <w:marTop w:val="0"/>
                  <w:marBottom w:val="0"/>
                  <w:divBdr>
                    <w:top w:val="none" w:sz="0" w:space="0" w:color="auto"/>
                    <w:left w:val="none" w:sz="0" w:space="0" w:color="auto"/>
                    <w:bottom w:val="none" w:sz="0" w:space="0" w:color="auto"/>
                    <w:right w:val="none" w:sz="0" w:space="0" w:color="auto"/>
                  </w:divBdr>
                </w:div>
              </w:divsChild>
            </w:div>
            <w:div w:id="1436359936">
              <w:marLeft w:val="0"/>
              <w:marRight w:val="0"/>
              <w:marTop w:val="0"/>
              <w:marBottom w:val="0"/>
              <w:divBdr>
                <w:top w:val="none" w:sz="0" w:space="0" w:color="auto"/>
                <w:left w:val="none" w:sz="0" w:space="0" w:color="auto"/>
                <w:bottom w:val="none" w:sz="0" w:space="0" w:color="auto"/>
                <w:right w:val="none" w:sz="0" w:space="0" w:color="auto"/>
              </w:divBdr>
            </w:div>
          </w:divsChild>
        </w:div>
        <w:div w:id="1879393468">
          <w:marLeft w:val="0"/>
          <w:marRight w:val="0"/>
          <w:marTop w:val="0"/>
          <w:marBottom w:val="0"/>
          <w:divBdr>
            <w:top w:val="none" w:sz="0" w:space="0" w:color="auto"/>
            <w:left w:val="none" w:sz="0" w:space="0" w:color="auto"/>
            <w:bottom w:val="none" w:sz="0" w:space="0" w:color="auto"/>
            <w:right w:val="none" w:sz="0" w:space="0" w:color="auto"/>
          </w:divBdr>
          <w:divsChild>
            <w:div w:id="1919288511">
              <w:marLeft w:val="0"/>
              <w:marRight w:val="0"/>
              <w:marTop w:val="0"/>
              <w:marBottom w:val="0"/>
              <w:divBdr>
                <w:top w:val="none" w:sz="0" w:space="0" w:color="auto"/>
                <w:left w:val="none" w:sz="0" w:space="0" w:color="auto"/>
                <w:bottom w:val="none" w:sz="0" w:space="0" w:color="auto"/>
                <w:right w:val="none" w:sz="0" w:space="0" w:color="auto"/>
              </w:divBdr>
              <w:divsChild>
                <w:div w:id="2025135025">
                  <w:marLeft w:val="0"/>
                  <w:marRight w:val="0"/>
                  <w:marTop w:val="0"/>
                  <w:marBottom w:val="0"/>
                  <w:divBdr>
                    <w:top w:val="none" w:sz="0" w:space="0" w:color="auto"/>
                    <w:left w:val="none" w:sz="0" w:space="0" w:color="auto"/>
                    <w:bottom w:val="none" w:sz="0" w:space="0" w:color="auto"/>
                    <w:right w:val="none" w:sz="0" w:space="0" w:color="auto"/>
                  </w:divBdr>
                </w:div>
              </w:divsChild>
            </w:div>
            <w:div w:id="446390422">
              <w:marLeft w:val="0"/>
              <w:marRight w:val="0"/>
              <w:marTop w:val="0"/>
              <w:marBottom w:val="0"/>
              <w:divBdr>
                <w:top w:val="none" w:sz="0" w:space="0" w:color="auto"/>
                <w:left w:val="none" w:sz="0" w:space="0" w:color="auto"/>
                <w:bottom w:val="none" w:sz="0" w:space="0" w:color="auto"/>
                <w:right w:val="none" w:sz="0" w:space="0" w:color="auto"/>
              </w:divBdr>
            </w:div>
          </w:divsChild>
        </w:div>
        <w:div w:id="1963028268">
          <w:marLeft w:val="0"/>
          <w:marRight w:val="0"/>
          <w:marTop w:val="0"/>
          <w:marBottom w:val="0"/>
          <w:divBdr>
            <w:top w:val="none" w:sz="0" w:space="0" w:color="auto"/>
            <w:left w:val="none" w:sz="0" w:space="0" w:color="auto"/>
            <w:bottom w:val="none" w:sz="0" w:space="0" w:color="auto"/>
            <w:right w:val="none" w:sz="0" w:space="0" w:color="auto"/>
          </w:divBdr>
          <w:divsChild>
            <w:div w:id="2077900653">
              <w:marLeft w:val="0"/>
              <w:marRight w:val="0"/>
              <w:marTop w:val="0"/>
              <w:marBottom w:val="0"/>
              <w:divBdr>
                <w:top w:val="none" w:sz="0" w:space="0" w:color="auto"/>
                <w:left w:val="none" w:sz="0" w:space="0" w:color="auto"/>
                <w:bottom w:val="none" w:sz="0" w:space="0" w:color="auto"/>
                <w:right w:val="none" w:sz="0" w:space="0" w:color="auto"/>
              </w:divBdr>
              <w:divsChild>
                <w:div w:id="1951466846">
                  <w:marLeft w:val="0"/>
                  <w:marRight w:val="0"/>
                  <w:marTop w:val="0"/>
                  <w:marBottom w:val="0"/>
                  <w:divBdr>
                    <w:top w:val="none" w:sz="0" w:space="0" w:color="auto"/>
                    <w:left w:val="none" w:sz="0" w:space="0" w:color="auto"/>
                    <w:bottom w:val="none" w:sz="0" w:space="0" w:color="auto"/>
                    <w:right w:val="none" w:sz="0" w:space="0" w:color="auto"/>
                  </w:divBdr>
                </w:div>
              </w:divsChild>
            </w:div>
            <w:div w:id="1093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59793">
      <w:bodyDiv w:val="1"/>
      <w:marLeft w:val="0"/>
      <w:marRight w:val="0"/>
      <w:marTop w:val="0"/>
      <w:marBottom w:val="0"/>
      <w:divBdr>
        <w:top w:val="none" w:sz="0" w:space="0" w:color="auto"/>
        <w:left w:val="none" w:sz="0" w:space="0" w:color="auto"/>
        <w:bottom w:val="none" w:sz="0" w:space="0" w:color="auto"/>
        <w:right w:val="none" w:sz="0" w:space="0" w:color="auto"/>
      </w:divBdr>
      <w:divsChild>
        <w:div w:id="1003894506">
          <w:marLeft w:val="0"/>
          <w:marRight w:val="0"/>
          <w:marTop w:val="0"/>
          <w:marBottom w:val="0"/>
          <w:divBdr>
            <w:top w:val="none" w:sz="0" w:space="0" w:color="auto"/>
            <w:left w:val="none" w:sz="0" w:space="0" w:color="auto"/>
            <w:bottom w:val="none" w:sz="0" w:space="0" w:color="auto"/>
            <w:right w:val="none" w:sz="0" w:space="0" w:color="auto"/>
          </w:divBdr>
          <w:divsChild>
            <w:div w:id="204408370">
              <w:marLeft w:val="0"/>
              <w:marRight w:val="0"/>
              <w:marTop w:val="0"/>
              <w:marBottom w:val="0"/>
              <w:divBdr>
                <w:top w:val="none" w:sz="0" w:space="0" w:color="auto"/>
                <w:left w:val="none" w:sz="0" w:space="0" w:color="auto"/>
                <w:bottom w:val="none" w:sz="0" w:space="0" w:color="auto"/>
                <w:right w:val="none" w:sz="0" w:space="0" w:color="auto"/>
              </w:divBdr>
              <w:divsChild>
                <w:div w:id="1090350878">
                  <w:marLeft w:val="0"/>
                  <w:marRight w:val="0"/>
                  <w:marTop w:val="0"/>
                  <w:marBottom w:val="0"/>
                  <w:divBdr>
                    <w:top w:val="none" w:sz="0" w:space="0" w:color="auto"/>
                    <w:left w:val="none" w:sz="0" w:space="0" w:color="auto"/>
                    <w:bottom w:val="none" w:sz="0" w:space="0" w:color="auto"/>
                    <w:right w:val="none" w:sz="0" w:space="0" w:color="auto"/>
                  </w:divBdr>
                </w:div>
              </w:divsChild>
            </w:div>
            <w:div w:id="790320412">
              <w:marLeft w:val="0"/>
              <w:marRight w:val="0"/>
              <w:marTop w:val="0"/>
              <w:marBottom w:val="0"/>
              <w:divBdr>
                <w:top w:val="none" w:sz="0" w:space="0" w:color="auto"/>
                <w:left w:val="none" w:sz="0" w:space="0" w:color="auto"/>
                <w:bottom w:val="none" w:sz="0" w:space="0" w:color="auto"/>
                <w:right w:val="none" w:sz="0" w:space="0" w:color="auto"/>
              </w:divBdr>
            </w:div>
          </w:divsChild>
        </w:div>
        <w:div w:id="25446615">
          <w:marLeft w:val="0"/>
          <w:marRight w:val="0"/>
          <w:marTop w:val="0"/>
          <w:marBottom w:val="0"/>
          <w:divBdr>
            <w:top w:val="none" w:sz="0" w:space="0" w:color="auto"/>
            <w:left w:val="none" w:sz="0" w:space="0" w:color="auto"/>
            <w:bottom w:val="none" w:sz="0" w:space="0" w:color="auto"/>
            <w:right w:val="none" w:sz="0" w:space="0" w:color="auto"/>
          </w:divBdr>
          <w:divsChild>
            <w:div w:id="1222710694">
              <w:marLeft w:val="0"/>
              <w:marRight w:val="0"/>
              <w:marTop w:val="0"/>
              <w:marBottom w:val="0"/>
              <w:divBdr>
                <w:top w:val="none" w:sz="0" w:space="0" w:color="auto"/>
                <w:left w:val="none" w:sz="0" w:space="0" w:color="auto"/>
                <w:bottom w:val="none" w:sz="0" w:space="0" w:color="auto"/>
                <w:right w:val="none" w:sz="0" w:space="0" w:color="auto"/>
              </w:divBdr>
              <w:divsChild>
                <w:div w:id="1872377118">
                  <w:marLeft w:val="0"/>
                  <w:marRight w:val="0"/>
                  <w:marTop w:val="0"/>
                  <w:marBottom w:val="0"/>
                  <w:divBdr>
                    <w:top w:val="none" w:sz="0" w:space="0" w:color="auto"/>
                    <w:left w:val="none" w:sz="0" w:space="0" w:color="auto"/>
                    <w:bottom w:val="none" w:sz="0" w:space="0" w:color="auto"/>
                    <w:right w:val="none" w:sz="0" w:space="0" w:color="auto"/>
                  </w:divBdr>
                </w:div>
              </w:divsChild>
            </w:div>
            <w:div w:id="63072020">
              <w:marLeft w:val="0"/>
              <w:marRight w:val="0"/>
              <w:marTop w:val="0"/>
              <w:marBottom w:val="0"/>
              <w:divBdr>
                <w:top w:val="none" w:sz="0" w:space="0" w:color="auto"/>
                <w:left w:val="none" w:sz="0" w:space="0" w:color="auto"/>
                <w:bottom w:val="none" w:sz="0" w:space="0" w:color="auto"/>
                <w:right w:val="none" w:sz="0" w:space="0" w:color="auto"/>
              </w:divBdr>
            </w:div>
          </w:divsChild>
        </w:div>
        <w:div w:id="1893157425">
          <w:marLeft w:val="0"/>
          <w:marRight w:val="0"/>
          <w:marTop w:val="0"/>
          <w:marBottom w:val="0"/>
          <w:divBdr>
            <w:top w:val="none" w:sz="0" w:space="0" w:color="auto"/>
            <w:left w:val="none" w:sz="0" w:space="0" w:color="auto"/>
            <w:bottom w:val="none" w:sz="0" w:space="0" w:color="auto"/>
            <w:right w:val="none" w:sz="0" w:space="0" w:color="auto"/>
          </w:divBdr>
          <w:divsChild>
            <w:div w:id="1188983501">
              <w:marLeft w:val="0"/>
              <w:marRight w:val="0"/>
              <w:marTop w:val="0"/>
              <w:marBottom w:val="0"/>
              <w:divBdr>
                <w:top w:val="none" w:sz="0" w:space="0" w:color="auto"/>
                <w:left w:val="none" w:sz="0" w:space="0" w:color="auto"/>
                <w:bottom w:val="none" w:sz="0" w:space="0" w:color="auto"/>
                <w:right w:val="none" w:sz="0" w:space="0" w:color="auto"/>
              </w:divBdr>
              <w:divsChild>
                <w:div w:id="2090761693">
                  <w:marLeft w:val="0"/>
                  <w:marRight w:val="0"/>
                  <w:marTop w:val="0"/>
                  <w:marBottom w:val="0"/>
                  <w:divBdr>
                    <w:top w:val="none" w:sz="0" w:space="0" w:color="auto"/>
                    <w:left w:val="none" w:sz="0" w:space="0" w:color="auto"/>
                    <w:bottom w:val="none" w:sz="0" w:space="0" w:color="auto"/>
                    <w:right w:val="none" w:sz="0" w:space="0" w:color="auto"/>
                  </w:divBdr>
                </w:div>
              </w:divsChild>
            </w:div>
            <w:div w:id="990794227">
              <w:marLeft w:val="0"/>
              <w:marRight w:val="0"/>
              <w:marTop w:val="0"/>
              <w:marBottom w:val="0"/>
              <w:divBdr>
                <w:top w:val="none" w:sz="0" w:space="0" w:color="auto"/>
                <w:left w:val="none" w:sz="0" w:space="0" w:color="auto"/>
                <w:bottom w:val="none" w:sz="0" w:space="0" w:color="auto"/>
                <w:right w:val="none" w:sz="0" w:space="0" w:color="auto"/>
              </w:divBdr>
            </w:div>
          </w:divsChild>
        </w:div>
        <w:div w:id="2062556633">
          <w:marLeft w:val="0"/>
          <w:marRight w:val="0"/>
          <w:marTop w:val="0"/>
          <w:marBottom w:val="0"/>
          <w:divBdr>
            <w:top w:val="none" w:sz="0" w:space="0" w:color="auto"/>
            <w:left w:val="none" w:sz="0" w:space="0" w:color="auto"/>
            <w:bottom w:val="none" w:sz="0" w:space="0" w:color="auto"/>
            <w:right w:val="none" w:sz="0" w:space="0" w:color="auto"/>
          </w:divBdr>
          <w:divsChild>
            <w:div w:id="18507031">
              <w:marLeft w:val="0"/>
              <w:marRight w:val="0"/>
              <w:marTop w:val="0"/>
              <w:marBottom w:val="0"/>
              <w:divBdr>
                <w:top w:val="none" w:sz="0" w:space="0" w:color="auto"/>
                <w:left w:val="none" w:sz="0" w:space="0" w:color="auto"/>
                <w:bottom w:val="none" w:sz="0" w:space="0" w:color="auto"/>
                <w:right w:val="none" w:sz="0" w:space="0" w:color="auto"/>
              </w:divBdr>
              <w:divsChild>
                <w:div w:id="1517577310">
                  <w:marLeft w:val="0"/>
                  <w:marRight w:val="0"/>
                  <w:marTop w:val="0"/>
                  <w:marBottom w:val="0"/>
                  <w:divBdr>
                    <w:top w:val="none" w:sz="0" w:space="0" w:color="auto"/>
                    <w:left w:val="none" w:sz="0" w:space="0" w:color="auto"/>
                    <w:bottom w:val="none" w:sz="0" w:space="0" w:color="auto"/>
                    <w:right w:val="none" w:sz="0" w:space="0" w:color="auto"/>
                  </w:divBdr>
                </w:div>
              </w:divsChild>
            </w:div>
            <w:div w:id="12659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4023">
      <w:bodyDiv w:val="1"/>
      <w:marLeft w:val="0"/>
      <w:marRight w:val="0"/>
      <w:marTop w:val="0"/>
      <w:marBottom w:val="0"/>
      <w:divBdr>
        <w:top w:val="none" w:sz="0" w:space="0" w:color="auto"/>
        <w:left w:val="none" w:sz="0" w:space="0" w:color="auto"/>
        <w:bottom w:val="none" w:sz="0" w:space="0" w:color="auto"/>
        <w:right w:val="none" w:sz="0" w:space="0" w:color="auto"/>
      </w:divBdr>
    </w:div>
    <w:div w:id="765341840">
      <w:bodyDiv w:val="1"/>
      <w:marLeft w:val="0"/>
      <w:marRight w:val="0"/>
      <w:marTop w:val="0"/>
      <w:marBottom w:val="0"/>
      <w:divBdr>
        <w:top w:val="none" w:sz="0" w:space="0" w:color="auto"/>
        <w:left w:val="none" w:sz="0" w:space="0" w:color="auto"/>
        <w:bottom w:val="none" w:sz="0" w:space="0" w:color="auto"/>
        <w:right w:val="none" w:sz="0" w:space="0" w:color="auto"/>
      </w:divBdr>
    </w:div>
    <w:div w:id="785732904">
      <w:bodyDiv w:val="1"/>
      <w:marLeft w:val="0"/>
      <w:marRight w:val="0"/>
      <w:marTop w:val="0"/>
      <w:marBottom w:val="0"/>
      <w:divBdr>
        <w:top w:val="none" w:sz="0" w:space="0" w:color="auto"/>
        <w:left w:val="none" w:sz="0" w:space="0" w:color="auto"/>
        <w:bottom w:val="none" w:sz="0" w:space="0" w:color="auto"/>
        <w:right w:val="none" w:sz="0" w:space="0" w:color="auto"/>
      </w:divBdr>
    </w:div>
    <w:div w:id="815997180">
      <w:bodyDiv w:val="1"/>
      <w:marLeft w:val="0"/>
      <w:marRight w:val="0"/>
      <w:marTop w:val="0"/>
      <w:marBottom w:val="0"/>
      <w:divBdr>
        <w:top w:val="none" w:sz="0" w:space="0" w:color="auto"/>
        <w:left w:val="none" w:sz="0" w:space="0" w:color="auto"/>
        <w:bottom w:val="none" w:sz="0" w:space="0" w:color="auto"/>
        <w:right w:val="none" w:sz="0" w:space="0" w:color="auto"/>
      </w:divBdr>
    </w:div>
    <w:div w:id="848449012">
      <w:bodyDiv w:val="1"/>
      <w:marLeft w:val="0"/>
      <w:marRight w:val="0"/>
      <w:marTop w:val="0"/>
      <w:marBottom w:val="0"/>
      <w:divBdr>
        <w:top w:val="none" w:sz="0" w:space="0" w:color="auto"/>
        <w:left w:val="none" w:sz="0" w:space="0" w:color="auto"/>
        <w:bottom w:val="none" w:sz="0" w:space="0" w:color="auto"/>
        <w:right w:val="none" w:sz="0" w:space="0" w:color="auto"/>
      </w:divBdr>
    </w:div>
    <w:div w:id="860514788">
      <w:bodyDiv w:val="1"/>
      <w:marLeft w:val="0"/>
      <w:marRight w:val="0"/>
      <w:marTop w:val="0"/>
      <w:marBottom w:val="0"/>
      <w:divBdr>
        <w:top w:val="none" w:sz="0" w:space="0" w:color="auto"/>
        <w:left w:val="none" w:sz="0" w:space="0" w:color="auto"/>
        <w:bottom w:val="none" w:sz="0" w:space="0" w:color="auto"/>
        <w:right w:val="none" w:sz="0" w:space="0" w:color="auto"/>
      </w:divBdr>
    </w:div>
    <w:div w:id="878855360">
      <w:bodyDiv w:val="1"/>
      <w:marLeft w:val="0"/>
      <w:marRight w:val="0"/>
      <w:marTop w:val="0"/>
      <w:marBottom w:val="0"/>
      <w:divBdr>
        <w:top w:val="none" w:sz="0" w:space="0" w:color="auto"/>
        <w:left w:val="none" w:sz="0" w:space="0" w:color="auto"/>
        <w:bottom w:val="none" w:sz="0" w:space="0" w:color="auto"/>
        <w:right w:val="none" w:sz="0" w:space="0" w:color="auto"/>
      </w:divBdr>
    </w:div>
    <w:div w:id="933516028">
      <w:bodyDiv w:val="1"/>
      <w:marLeft w:val="0"/>
      <w:marRight w:val="0"/>
      <w:marTop w:val="0"/>
      <w:marBottom w:val="0"/>
      <w:divBdr>
        <w:top w:val="none" w:sz="0" w:space="0" w:color="auto"/>
        <w:left w:val="none" w:sz="0" w:space="0" w:color="auto"/>
        <w:bottom w:val="none" w:sz="0" w:space="0" w:color="auto"/>
        <w:right w:val="none" w:sz="0" w:space="0" w:color="auto"/>
      </w:divBdr>
    </w:div>
    <w:div w:id="974457148">
      <w:bodyDiv w:val="1"/>
      <w:marLeft w:val="0"/>
      <w:marRight w:val="0"/>
      <w:marTop w:val="0"/>
      <w:marBottom w:val="0"/>
      <w:divBdr>
        <w:top w:val="none" w:sz="0" w:space="0" w:color="auto"/>
        <w:left w:val="none" w:sz="0" w:space="0" w:color="auto"/>
        <w:bottom w:val="none" w:sz="0" w:space="0" w:color="auto"/>
        <w:right w:val="none" w:sz="0" w:space="0" w:color="auto"/>
      </w:divBdr>
    </w:div>
    <w:div w:id="1008602553">
      <w:bodyDiv w:val="1"/>
      <w:marLeft w:val="0"/>
      <w:marRight w:val="0"/>
      <w:marTop w:val="0"/>
      <w:marBottom w:val="0"/>
      <w:divBdr>
        <w:top w:val="none" w:sz="0" w:space="0" w:color="auto"/>
        <w:left w:val="none" w:sz="0" w:space="0" w:color="auto"/>
        <w:bottom w:val="none" w:sz="0" w:space="0" w:color="auto"/>
        <w:right w:val="none" w:sz="0" w:space="0" w:color="auto"/>
      </w:divBdr>
      <w:divsChild>
        <w:div w:id="1994871910">
          <w:marLeft w:val="0"/>
          <w:marRight w:val="0"/>
          <w:marTop w:val="0"/>
          <w:marBottom w:val="0"/>
          <w:divBdr>
            <w:top w:val="none" w:sz="0" w:space="0" w:color="auto"/>
            <w:left w:val="none" w:sz="0" w:space="0" w:color="auto"/>
            <w:bottom w:val="none" w:sz="0" w:space="0" w:color="auto"/>
            <w:right w:val="none" w:sz="0" w:space="0" w:color="auto"/>
          </w:divBdr>
          <w:divsChild>
            <w:div w:id="2006282043">
              <w:marLeft w:val="0"/>
              <w:marRight w:val="0"/>
              <w:marTop w:val="0"/>
              <w:marBottom w:val="0"/>
              <w:divBdr>
                <w:top w:val="none" w:sz="0" w:space="0" w:color="auto"/>
                <w:left w:val="none" w:sz="0" w:space="0" w:color="auto"/>
                <w:bottom w:val="none" w:sz="0" w:space="0" w:color="auto"/>
                <w:right w:val="none" w:sz="0" w:space="0" w:color="auto"/>
              </w:divBdr>
              <w:divsChild>
                <w:div w:id="879051450">
                  <w:marLeft w:val="0"/>
                  <w:marRight w:val="0"/>
                  <w:marTop w:val="0"/>
                  <w:marBottom w:val="0"/>
                  <w:divBdr>
                    <w:top w:val="none" w:sz="0" w:space="0" w:color="auto"/>
                    <w:left w:val="none" w:sz="0" w:space="0" w:color="auto"/>
                    <w:bottom w:val="none" w:sz="0" w:space="0" w:color="auto"/>
                    <w:right w:val="none" w:sz="0" w:space="0" w:color="auto"/>
                  </w:divBdr>
                </w:div>
              </w:divsChild>
            </w:div>
            <w:div w:id="1134711273">
              <w:marLeft w:val="0"/>
              <w:marRight w:val="0"/>
              <w:marTop w:val="0"/>
              <w:marBottom w:val="0"/>
              <w:divBdr>
                <w:top w:val="none" w:sz="0" w:space="0" w:color="auto"/>
                <w:left w:val="none" w:sz="0" w:space="0" w:color="auto"/>
                <w:bottom w:val="none" w:sz="0" w:space="0" w:color="auto"/>
                <w:right w:val="none" w:sz="0" w:space="0" w:color="auto"/>
              </w:divBdr>
            </w:div>
          </w:divsChild>
        </w:div>
        <w:div w:id="1489174696">
          <w:marLeft w:val="0"/>
          <w:marRight w:val="0"/>
          <w:marTop w:val="0"/>
          <w:marBottom w:val="0"/>
          <w:divBdr>
            <w:top w:val="none" w:sz="0" w:space="0" w:color="auto"/>
            <w:left w:val="none" w:sz="0" w:space="0" w:color="auto"/>
            <w:bottom w:val="none" w:sz="0" w:space="0" w:color="auto"/>
            <w:right w:val="none" w:sz="0" w:space="0" w:color="auto"/>
          </w:divBdr>
          <w:divsChild>
            <w:div w:id="834958823">
              <w:marLeft w:val="0"/>
              <w:marRight w:val="0"/>
              <w:marTop w:val="0"/>
              <w:marBottom w:val="0"/>
              <w:divBdr>
                <w:top w:val="none" w:sz="0" w:space="0" w:color="auto"/>
                <w:left w:val="none" w:sz="0" w:space="0" w:color="auto"/>
                <w:bottom w:val="none" w:sz="0" w:space="0" w:color="auto"/>
                <w:right w:val="none" w:sz="0" w:space="0" w:color="auto"/>
              </w:divBdr>
              <w:divsChild>
                <w:div w:id="2117941650">
                  <w:marLeft w:val="0"/>
                  <w:marRight w:val="0"/>
                  <w:marTop w:val="0"/>
                  <w:marBottom w:val="0"/>
                  <w:divBdr>
                    <w:top w:val="none" w:sz="0" w:space="0" w:color="auto"/>
                    <w:left w:val="none" w:sz="0" w:space="0" w:color="auto"/>
                    <w:bottom w:val="none" w:sz="0" w:space="0" w:color="auto"/>
                    <w:right w:val="none" w:sz="0" w:space="0" w:color="auto"/>
                  </w:divBdr>
                </w:div>
              </w:divsChild>
            </w:div>
            <w:div w:id="1562591796">
              <w:marLeft w:val="0"/>
              <w:marRight w:val="0"/>
              <w:marTop w:val="0"/>
              <w:marBottom w:val="0"/>
              <w:divBdr>
                <w:top w:val="none" w:sz="0" w:space="0" w:color="auto"/>
                <w:left w:val="none" w:sz="0" w:space="0" w:color="auto"/>
                <w:bottom w:val="none" w:sz="0" w:space="0" w:color="auto"/>
                <w:right w:val="none" w:sz="0" w:space="0" w:color="auto"/>
              </w:divBdr>
            </w:div>
          </w:divsChild>
        </w:div>
        <w:div w:id="741409683">
          <w:marLeft w:val="0"/>
          <w:marRight w:val="0"/>
          <w:marTop w:val="0"/>
          <w:marBottom w:val="0"/>
          <w:divBdr>
            <w:top w:val="none" w:sz="0" w:space="0" w:color="auto"/>
            <w:left w:val="none" w:sz="0" w:space="0" w:color="auto"/>
            <w:bottom w:val="none" w:sz="0" w:space="0" w:color="auto"/>
            <w:right w:val="none" w:sz="0" w:space="0" w:color="auto"/>
          </w:divBdr>
          <w:divsChild>
            <w:div w:id="1474567467">
              <w:marLeft w:val="0"/>
              <w:marRight w:val="0"/>
              <w:marTop w:val="0"/>
              <w:marBottom w:val="0"/>
              <w:divBdr>
                <w:top w:val="none" w:sz="0" w:space="0" w:color="auto"/>
                <w:left w:val="none" w:sz="0" w:space="0" w:color="auto"/>
                <w:bottom w:val="none" w:sz="0" w:space="0" w:color="auto"/>
                <w:right w:val="none" w:sz="0" w:space="0" w:color="auto"/>
              </w:divBdr>
              <w:divsChild>
                <w:div w:id="883250554">
                  <w:marLeft w:val="0"/>
                  <w:marRight w:val="0"/>
                  <w:marTop w:val="0"/>
                  <w:marBottom w:val="0"/>
                  <w:divBdr>
                    <w:top w:val="none" w:sz="0" w:space="0" w:color="auto"/>
                    <w:left w:val="none" w:sz="0" w:space="0" w:color="auto"/>
                    <w:bottom w:val="none" w:sz="0" w:space="0" w:color="auto"/>
                    <w:right w:val="none" w:sz="0" w:space="0" w:color="auto"/>
                  </w:divBdr>
                </w:div>
              </w:divsChild>
            </w:div>
            <w:div w:id="227889662">
              <w:marLeft w:val="0"/>
              <w:marRight w:val="0"/>
              <w:marTop w:val="0"/>
              <w:marBottom w:val="0"/>
              <w:divBdr>
                <w:top w:val="none" w:sz="0" w:space="0" w:color="auto"/>
                <w:left w:val="none" w:sz="0" w:space="0" w:color="auto"/>
                <w:bottom w:val="none" w:sz="0" w:space="0" w:color="auto"/>
                <w:right w:val="none" w:sz="0" w:space="0" w:color="auto"/>
              </w:divBdr>
            </w:div>
          </w:divsChild>
        </w:div>
        <w:div w:id="1518344118">
          <w:marLeft w:val="0"/>
          <w:marRight w:val="0"/>
          <w:marTop w:val="0"/>
          <w:marBottom w:val="0"/>
          <w:divBdr>
            <w:top w:val="none" w:sz="0" w:space="0" w:color="auto"/>
            <w:left w:val="none" w:sz="0" w:space="0" w:color="auto"/>
            <w:bottom w:val="none" w:sz="0" w:space="0" w:color="auto"/>
            <w:right w:val="none" w:sz="0" w:space="0" w:color="auto"/>
          </w:divBdr>
          <w:divsChild>
            <w:div w:id="2125272679">
              <w:marLeft w:val="0"/>
              <w:marRight w:val="0"/>
              <w:marTop w:val="0"/>
              <w:marBottom w:val="0"/>
              <w:divBdr>
                <w:top w:val="none" w:sz="0" w:space="0" w:color="auto"/>
                <w:left w:val="none" w:sz="0" w:space="0" w:color="auto"/>
                <w:bottom w:val="none" w:sz="0" w:space="0" w:color="auto"/>
                <w:right w:val="none" w:sz="0" w:space="0" w:color="auto"/>
              </w:divBdr>
              <w:divsChild>
                <w:div w:id="493036553">
                  <w:marLeft w:val="0"/>
                  <w:marRight w:val="0"/>
                  <w:marTop w:val="0"/>
                  <w:marBottom w:val="0"/>
                  <w:divBdr>
                    <w:top w:val="none" w:sz="0" w:space="0" w:color="auto"/>
                    <w:left w:val="none" w:sz="0" w:space="0" w:color="auto"/>
                    <w:bottom w:val="none" w:sz="0" w:space="0" w:color="auto"/>
                    <w:right w:val="none" w:sz="0" w:space="0" w:color="auto"/>
                  </w:divBdr>
                </w:div>
              </w:divsChild>
            </w:div>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151336511">
          <w:marLeft w:val="0"/>
          <w:marRight w:val="0"/>
          <w:marTop w:val="0"/>
          <w:marBottom w:val="0"/>
          <w:divBdr>
            <w:top w:val="none" w:sz="0" w:space="0" w:color="auto"/>
            <w:left w:val="none" w:sz="0" w:space="0" w:color="auto"/>
            <w:bottom w:val="none" w:sz="0" w:space="0" w:color="auto"/>
            <w:right w:val="none" w:sz="0" w:space="0" w:color="auto"/>
          </w:divBdr>
          <w:divsChild>
            <w:div w:id="1191988930">
              <w:marLeft w:val="0"/>
              <w:marRight w:val="0"/>
              <w:marTop w:val="0"/>
              <w:marBottom w:val="0"/>
              <w:divBdr>
                <w:top w:val="none" w:sz="0" w:space="0" w:color="auto"/>
                <w:left w:val="none" w:sz="0" w:space="0" w:color="auto"/>
                <w:bottom w:val="none" w:sz="0" w:space="0" w:color="auto"/>
                <w:right w:val="none" w:sz="0" w:space="0" w:color="auto"/>
              </w:divBdr>
              <w:divsChild>
                <w:div w:id="609050332">
                  <w:marLeft w:val="0"/>
                  <w:marRight w:val="0"/>
                  <w:marTop w:val="0"/>
                  <w:marBottom w:val="0"/>
                  <w:divBdr>
                    <w:top w:val="none" w:sz="0" w:space="0" w:color="auto"/>
                    <w:left w:val="none" w:sz="0" w:space="0" w:color="auto"/>
                    <w:bottom w:val="none" w:sz="0" w:space="0" w:color="auto"/>
                    <w:right w:val="none" w:sz="0" w:space="0" w:color="auto"/>
                  </w:divBdr>
                </w:div>
              </w:divsChild>
            </w:div>
            <w:div w:id="27878485">
              <w:marLeft w:val="0"/>
              <w:marRight w:val="0"/>
              <w:marTop w:val="0"/>
              <w:marBottom w:val="0"/>
              <w:divBdr>
                <w:top w:val="none" w:sz="0" w:space="0" w:color="auto"/>
                <w:left w:val="none" w:sz="0" w:space="0" w:color="auto"/>
                <w:bottom w:val="none" w:sz="0" w:space="0" w:color="auto"/>
                <w:right w:val="none" w:sz="0" w:space="0" w:color="auto"/>
              </w:divBdr>
            </w:div>
          </w:divsChild>
        </w:div>
        <w:div w:id="537471872">
          <w:marLeft w:val="0"/>
          <w:marRight w:val="0"/>
          <w:marTop w:val="0"/>
          <w:marBottom w:val="0"/>
          <w:divBdr>
            <w:top w:val="none" w:sz="0" w:space="0" w:color="auto"/>
            <w:left w:val="none" w:sz="0" w:space="0" w:color="auto"/>
            <w:bottom w:val="none" w:sz="0" w:space="0" w:color="auto"/>
            <w:right w:val="none" w:sz="0" w:space="0" w:color="auto"/>
          </w:divBdr>
          <w:divsChild>
            <w:div w:id="1059665725">
              <w:marLeft w:val="0"/>
              <w:marRight w:val="0"/>
              <w:marTop w:val="0"/>
              <w:marBottom w:val="0"/>
              <w:divBdr>
                <w:top w:val="none" w:sz="0" w:space="0" w:color="auto"/>
                <w:left w:val="none" w:sz="0" w:space="0" w:color="auto"/>
                <w:bottom w:val="none" w:sz="0" w:space="0" w:color="auto"/>
                <w:right w:val="none" w:sz="0" w:space="0" w:color="auto"/>
              </w:divBdr>
              <w:divsChild>
                <w:div w:id="1905336270">
                  <w:marLeft w:val="0"/>
                  <w:marRight w:val="0"/>
                  <w:marTop w:val="0"/>
                  <w:marBottom w:val="0"/>
                  <w:divBdr>
                    <w:top w:val="none" w:sz="0" w:space="0" w:color="auto"/>
                    <w:left w:val="none" w:sz="0" w:space="0" w:color="auto"/>
                    <w:bottom w:val="none" w:sz="0" w:space="0" w:color="auto"/>
                    <w:right w:val="none" w:sz="0" w:space="0" w:color="auto"/>
                  </w:divBdr>
                </w:div>
              </w:divsChild>
            </w:div>
            <w:div w:id="925529991">
              <w:marLeft w:val="0"/>
              <w:marRight w:val="0"/>
              <w:marTop w:val="0"/>
              <w:marBottom w:val="0"/>
              <w:divBdr>
                <w:top w:val="none" w:sz="0" w:space="0" w:color="auto"/>
                <w:left w:val="none" w:sz="0" w:space="0" w:color="auto"/>
                <w:bottom w:val="none" w:sz="0" w:space="0" w:color="auto"/>
                <w:right w:val="none" w:sz="0" w:space="0" w:color="auto"/>
              </w:divBdr>
            </w:div>
          </w:divsChild>
        </w:div>
        <w:div w:id="2119061818">
          <w:marLeft w:val="0"/>
          <w:marRight w:val="0"/>
          <w:marTop w:val="0"/>
          <w:marBottom w:val="0"/>
          <w:divBdr>
            <w:top w:val="none" w:sz="0" w:space="0" w:color="auto"/>
            <w:left w:val="none" w:sz="0" w:space="0" w:color="auto"/>
            <w:bottom w:val="none" w:sz="0" w:space="0" w:color="auto"/>
            <w:right w:val="none" w:sz="0" w:space="0" w:color="auto"/>
          </w:divBdr>
          <w:divsChild>
            <w:div w:id="1223636745">
              <w:marLeft w:val="0"/>
              <w:marRight w:val="0"/>
              <w:marTop w:val="0"/>
              <w:marBottom w:val="0"/>
              <w:divBdr>
                <w:top w:val="none" w:sz="0" w:space="0" w:color="auto"/>
                <w:left w:val="none" w:sz="0" w:space="0" w:color="auto"/>
                <w:bottom w:val="none" w:sz="0" w:space="0" w:color="auto"/>
                <w:right w:val="none" w:sz="0" w:space="0" w:color="auto"/>
              </w:divBdr>
              <w:divsChild>
                <w:div w:id="1682050191">
                  <w:marLeft w:val="0"/>
                  <w:marRight w:val="0"/>
                  <w:marTop w:val="0"/>
                  <w:marBottom w:val="0"/>
                  <w:divBdr>
                    <w:top w:val="none" w:sz="0" w:space="0" w:color="auto"/>
                    <w:left w:val="none" w:sz="0" w:space="0" w:color="auto"/>
                    <w:bottom w:val="none" w:sz="0" w:space="0" w:color="auto"/>
                    <w:right w:val="none" w:sz="0" w:space="0" w:color="auto"/>
                  </w:divBdr>
                </w:div>
              </w:divsChild>
            </w:div>
            <w:div w:id="15023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1758">
      <w:bodyDiv w:val="1"/>
      <w:marLeft w:val="0"/>
      <w:marRight w:val="0"/>
      <w:marTop w:val="0"/>
      <w:marBottom w:val="0"/>
      <w:divBdr>
        <w:top w:val="none" w:sz="0" w:space="0" w:color="auto"/>
        <w:left w:val="none" w:sz="0" w:space="0" w:color="auto"/>
        <w:bottom w:val="none" w:sz="0" w:space="0" w:color="auto"/>
        <w:right w:val="none" w:sz="0" w:space="0" w:color="auto"/>
      </w:divBdr>
    </w:div>
    <w:div w:id="1060330161">
      <w:bodyDiv w:val="1"/>
      <w:marLeft w:val="0"/>
      <w:marRight w:val="0"/>
      <w:marTop w:val="0"/>
      <w:marBottom w:val="0"/>
      <w:divBdr>
        <w:top w:val="none" w:sz="0" w:space="0" w:color="auto"/>
        <w:left w:val="none" w:sz="0" w:space="0" w:color="auto"/>
        <w:bottom w:val="none" w:sz="0" w:space="0" w:color="auto"/>
        <w:right w:val="none" w:sz="0" w:space="0" w:color="auto"/>
      </w:divBdr>
      <w:divsChild>
        <w:div w:id="1963882669">
          <w:marLeft w:val="0"/>
          <w:marRight w:val="0"/>
          <w:marTop w:val="0"/>
          <w:marBottom w:val="0"/>
          <w:divBdr>
            <w:top w:val="none" w:sz="0" w:space="0" w:color="auto"/>
            <w:left w:val="none" w:sz="0" w:space="0" w:color="auto"/>
            <w:bottom w:val="none" w:sz="0" w:space="0" w:color="auto"/>
            <w:right w:val="none" w:sz="0" w:space="0" w:color="auto"/>
          </w:divBdr>
          <w:divsChild>
            <w:div w:id="1201437186">
              <w:marLeft w:val="0"/>
              <w:marRight w:val="0"/>
              <w:marTop w:val="0"/>
              <w:marBottom w:val="0"/>
              <w:divBdr>
                <w:top w:val="none" w:sz="0" w:space="0" w:color="auto"/>
                <w:left w:val="none" w:sz="0" w:space="0" w:color="auto"/>
                <w:bottom w:val="none" w:sz="0" w:space="0" w:color="auto"/>
                <w:right w:val="none" w:sz="0" w:space="0" w:color="auto"/>
              </w:divBdr>
              <w:divsChild>
                <w:div w:id="1471509200">
                  <w:marLeft w:val="0"/>
                  <w:marRight w:val="0"/>
                  <w:marTop w:val="0"/>
                  <w:marBottom w:val="0"/>
                  <w:divBdr>
                    <w:top w:val="none" w:sz="0" w:space="0" w:color="auto"/>
                    <w:left w:val="none" w:sz="0" w:space="0" w:color="auto"/>
                    <w:bottom w:val="none" w:sz="0" w:space="0" w:color="auto"/>
                    <w:right w:val="none" w:sz="0" w:space="0" w:color="auto"/>
                  </w:divBdr>
                </w:div>
              </w:divsChild>
            </w:div>
            <w:div w:id="967197834">
              <w:marLeft w:val="0"/>
              <w:marRight w:val="0"/>
              <w:marTop w:val="0"/>
              <w:marBottom w:val="0"/>
              <w:divBdr>
                <w:top w:val="none" w:sz="0" w:space="0" w:color="auto"/>
                <w:left w:val="none" w:sz="0" w:space="0" w:color="auto"/>
                <w:bottom w:val="none" w:sz="0" w:space="0" w:color="auto"/>
                <w:right w:val="none" w:sz="0" w:space="0" w:color="auto"/>
              </w:divBdr>
            </w:div>
          </w:divsChild>
        </w:div>
        <w:div w:id="303510242">
          <w:marLeft w:val="0"/>
          <w:marRight w:val="0"/>
          <w:marTop w:val="0"/>
          <w:marBottom w:val="0"/>
          <w:divBdr>
            <w:top w:val="none" w:sz="0" w:space="0" w:color="auto"/>
            <w:left w:val="none" w:sz="0" w:space="0" w:color="auto"/>
            <w:bottom w:val="none" w:sz="0" w:space="0" w:color="auto"/>
            <w:right w:val="none" w:sz="0" w:space="0" w:color="auto"/>
          </w:divBdr>
          <w:divsChild>
            <w:div w:id="1196965088">
              <w:marLeft w:val="0"/>
              <w:marRight w:val="0"/>
              <w:marTop w:val="0"/>
              <w:marBottom w:val="0"/>
              <w:divBdr>
                <w:top w:val="none" w:sz="0" w:space="0" w:color="auto"/>
                <w:left w:val="none" w:sz="0" w:space="0" w:color="auto"/>
                <w:bottom w:val="none" w:sz="0" w:space="0" w:color="auto"/>
                <w:right w:val="none" w:sz="0" w:space="0" w:color="auto"/>
              </w:divBdr>
              <w:divsChild>
                <w:div w:id="1261521043">
                  <w:marLeft w:val="0"/>
                  <w:marRight w:val="0"/>
                  <w:marTop w:val="0"/>
                  <w:marBottom w:val="0"/>
                  <w:divBdr>
                    <w:top w:val="none" w:sz="0" w:space="0" w:color="auto"/>
                    <w:left w:val="none" w:sz="0" w:space="0" w:color="auto"/>
                    <w:bottom w:val="none" w:sz="0" w:space="0" w:color="auto"/>
                    <w:right w:val="none" w:sz="0" w:space="0" w:color="auto"/>
                  </w:divBdr>
                </w:div>
              </w:divsChild>
            </w:div>
            <w:div w:id="38289056">
              <w:marLeft w:val="0"/>
              <w:marRight w:val="0"/>
              <w:marTop w:val="0"/>
              <w:marBottom w:val="0"/>
              <w:divBdr>
                <w:top w:val="none" w:sz="0" w:space="0" w:color="auto"/>
                <w:left w:val="none" w:sz="0" w:space="0" w:color="auto"/>
                <w:bottom w:val="none" w:sz="0" w:space="0" w:color="auto"/>
                <w:right w:val="none" w:sz="0" w:space="0" w:color="auto"/>
              </w:divBdr>
            </w:div>
          </w:divsChild>
        </w:div>
        <w:div w:id="1347714341">
          <w:marLeft w:val="0"/>
          <w:marRight w:val="0"/>
          <w:marTop w:val="0"/>
          <w:marBottom w:val="0"/>
          <w:divBdr>
            <w:top w:val="none" w:sz="0" w:space="0" w:color="auto"/>
            <w:left w:val="none" w:sz="0" w:space="0" w:color="auto"/>
            <w:bottom w:val="none" w:sz="0" w:space="0" w:color="auto"/>
            <w:right w:val="none" w:sz="0" w:space="0" w:color="auto"/>
          </w:divBdr>
          <w:divsChild>
            <w:div w:id="1599213510">
              <w:marLeft w:val="0"/>
              <w:marRight w:val="0"/>
              <w:marTop w:val="0"/>
              <w:marBottom w:val="0"/>
              <w:divBdr>
                <w:top w:val="none" w:sz="0" w:space="0" w:color="auto"/>
                <w:left w:val="none" w:sz="0" w:space="0" w:color="auto"/>
                <w:bottom w:val="none" w:sz="0" w:space="0" w:color="auto"/>
                <w:right w:val="none" w:sz="0" w:space="0" w:color="auto"/>
              </w:divBdr>
              <w:divsChild>
                <w:div w:id="2071074463">
                  <w:marLeft w:val="0"/>
                  <w:marRight w:val="0"/>
                  <w:marTop w:val="0"/>
                  <w:marBottom w:val="0"/>
                  <w:divBdr>
                    <w:top w:val="none" w:sz="0" w:space="0" w:color="auto"/>
                    <w:left w:val="none" w:sz="0" w:space="0" w:color="auto"/>
                    <w:bottom w:val="none" w:sz="0" w:space="0" w:color="auto"/>
                    <w:right w:val="none" w:sz="0" w:space="0" w:color="auto"/>
                  </w:divBdr>
                </w:div>
              </w:divsChild>
            </w:div>
            <w:div w:id="589236040">
              <w:marLeft w:val="0"/>
              <w:marRight w:val="0"/>
              <w:marTop w:val="0"/>
              <w:marBottom w:val="0"/>
              <w:divBdr>
                <w:top w:val="none" w:sz="0" w:space="0" w:color="auto"/>
                <w:left w:val="none" w:sz="0" w:space="0" w:color="auto"/>
                <w:bottom w:val="none" w:sz="0" w:space="0" w:color="auto"/>
                <w:right w:val="none" w:sz="0" w:space="0" w:color="auto"/>
              </w:divBdr>
            </w:div>
          </w:divsChild>
        </w:div>
        <w:div w:id="1621381484">
          <w:marLeft w:val="0"/>
          <w:marRight w:val="0"/>
          <w:marTop w:val="0"/>
          <w:marBottom w:val="0"/>
          <w:divBdr>
            <w:top w:val="none" w:sz="0" w:space="0" w:color="auto"/>
            <w:left w:val="none" w:sz="0" w:space="0" w:color="auto"/>
            <w:bottom w:val="none" w:sz="0" w:space="0" w:color="auto"/>
            <w:right w:val="none" w:sz="0" w:space="0" w:color="auto"/>
          </w:divBdr>
          <w:divsChild>
            <w:div w:id="527766931">
              <w:marLeft w:val="0"/>
              <w:marRight w:val="0"/>
              <w:marTop w:val="0"/>
              <w:marBottom w:val="0"/>
              <w:divBdr>
                <w:top w:val="none" w:sz="0" w:space="0" w:color="auto"/>
                <w:left w:val="none" w:sz="0" w:space="0" w:color="auto"/>
                <w:bottom w:val="none" w:sz="0" w:space="0" w:color="auto"/>
                <w:right w:val="none" w:sz="0" w:space="0" w:color="auto"/>
              </w:divBdr>
              <w:divsChild>
                <w:div w:id="440221581">
                  <w:marLeft w:val="0"/>
                  <w:marRight w:val="0"/>
                  <w:marTop w:val="0"/>
                  <w:marBottom w:val="0"/>
                  <w:divBdr>
                    <w:top w:val="none" w:sz="0" w:space="0" w:color="auto"/>
                    <w:left w:val="none" w:sz="0" w:space="0" w:color="auto"/>
                    <w:bottom w:val="none" w:sz="0" w:space="0" w:color="auto"/>
                    <w:right w:val="none" w:sz="0" w:space="0" w:color="auto"/>
                  </w:divBdr>
                </w:div>
              </w:divsChild>
            </w:div>
            <w:div w:id="9712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2593">
      <w:bodyDiv w:val="1"/>
      <w:marLeft w:val="0"/>
      <w:marRight w:val="0"/>
      <w:marTop w:val="0"/>
      <w:marBottom w:val="0"/>
      <w:divBdr>
        <w:top w:val="none" w:sz="0" w:space="0" w:color="auto"/>
        <w:left w:val="none" w:sz="0" w:space="0" w:color="auto"/>
        <w:bottom w:val="none" w:sz="0" w:space="0" w:color="auto"/>
        <w:right w:val="none" w:sz="0" w:space="0" w:color="auto"/>
      </w:divBdr>
      <w:divsChild>
        <w:div w:id="820074144">
          <w:marLeft w:val="0"/>
          <w:marRight w:val="0"/>
          <w:marTop w:val="0"/>
          <w:marBottom w:val="0"/>
          <w:divBdr>
            <w:top w:val="none" w:sz="0" w:space="0" w:color="auto"/>
            <w:left w:val="none" w:sz="0" w:space="0" w:color="auto"/>
            <w:bottom w:val="none" w:sz="0" w:space="0" w:color="auto"/>
            <w:right w:val="none" w:sz="0" w:space="0" w:color="auto"/>
          </w:divBdr>
          <w:divsChild>
            <w:div w:id="487014179">
              <w:marLeft w:val="0"/>
              <w:marRight w:val="0"/>
              <w:marTop w:val="0"/>
              <w:marBottom w:val="0"/>
              <w:divBdr>
                <w:top w:val="none" w:sz="0" w:space="0" w:color="auto"/>
                <w:left w:val="none" w:sz="0" w:space="0" w:color="auto"/>
                <w:bottom w:val="none" w:sz="0" w:space="0" w:color="auto"/>
                <w:right w:val="none" w:sz="0" w:space="0" w:color="auto"/>
              </w:divBdr>
              <w:divsChild>
                <w:div w:id="1363285121">
                  <w:marLeft w:val="0"/>
                  <w:marRight w:val="0"/>
                  <w:marTop w:val="0"/>
                  <w:marBottom w:val="0"/>
                  <w:divBdr>
                    <w:top w:val="none" w:sz="0" w:space="0" w:color="auto"/>
                    <w:left w:val="none" w:sz="0" w:space="0" w:color="auto"/>
                    <w:bottom w:val="none" w:sz="0" w:space="0" w:color="auto"/>
                    <w:right w:val="none" w:sz="0" w:space="0" w:color="auto"/>
                  </w:divBdr>
                  <w:divsChild>
                    <w:div w:id="1437018427">
                      <w:marLeft w:val="0"/>
                      <w:marRight w:val="0"/>
                      <w:marTop w:val="0"/>
                      <w:marBottom w:val="0"/>
                      <w:divBdr>
                        <w:top w:val="none" w:sz="0" w:space="0" w:color="auto"/>
                        <w:left w:val="none" w:sz="0" w:space="0" w:color="auto"/>
                        <w:bottom w:val="none" w:sz="0" w:space="0" w:color="auto"/>
                        <w:right w:val="none" w:sz="0" w:space="0" w:color="auto"/>
                      </w:divBdr>
                      <w:divsChild>
                        <w:div w:id="1934967741">
                          <w:marLeft w:val="0"/>
                          <w:marRight w:val="0"/>
                          <w:marTop w:val="0"/>
                          <w:marBottom w:val="0"/>
                          <w:divBdr>
                            <w:top w:val="none" w:sz="0" w:space="0" w:color="auto"/>
                            <w:left w:val="none" w:sz="0" w:space="0" w:color="auto"/>
                            <w:bottom w:val="none" w:sz="0" w:space="0" w:color="auto"/>
                            <w:right w:val="none" w:sz="0" w:space="0" w:color="auto"/>
                          </w:divBdr>
                          <w:divsChild>
                            <w:div w:id="575363924">
                              <w:marLeft w:val="0"/>
                              <w:marRight w:val="0"/>
                              <w:marTop w:val="0"/>
                              <w:marBottom w:val="0"/>
                              <w:divBdr>
                                <w:top w:val="none" w:sz="0" w:space="0" w:color="auto"/>
                                <w:left w:val="none" w:sz="0" w:space="0" w:color="auto"/>
                                <w:bottom w:val="none" w:sz="0" w:space="0" w:color="auto"/>
                                <w:right w:val="none" w:sz="0" w:space="0" w:color="auto"/>
                              </w:divBdr>
                              <w:divsChild>
                                <w:div w:id="858616043">
                                  <w:marLeft w:val="0"/>
                                  <w:marRight w:val="0"/>
                                  <w:marTop w:val="0"/>
                                  <w:marBottom w:val="0"/>
                                  <w:divBdr>
                                    <w:top w:val="none" w:sz="0" w:space="0" w:color="auto"/>
                                    <w:left w:val="none" w:sz="0" w:space="0" w:color="auto"/>
                                    <w:bottom w:val="none" w:sz="0" w:space="0" w:color="auto"/>
                                    <w:right w:val="none" w:sz="0" w:space="0" w:color="auto"/>
                                  </w:divBdr>
                                </w:div>
                              </w:divsChild>
                            </w:div>
                            <w:div w:id="1483042003">
                              <w:marLeft w:val="0"/>
                              <w:marRight w:val="0"/>
                              <w:marTop w:val="0"/>
                              <w:marBottom w:val="0"/>
                              <w:divBdr>
                                <w:top w:val="none" w:sz="0" w:space="0" w:color="auto"/>
                                <w:left w:val="none" w:sz="0" w:space="0" w:color="auto"/>
                                <w:bottom w:val="none" w:sz="0" w:space="0" w:color="auto"/>
                                <w:right w:val="none" w:sz="0" w:space="0" w:color="auto"/>
                              </w:divBdr>
                            </w:div>
                          </w:divsChild>
                        </w:div>
                        <w:div w:id="1603687344">
                          <w:marLeft w:val="0"/>
                          <w:marRight w:val="0"/>
                          <w:marTop w:val="0"/>
                          <w:marBottom w:val="0"/>
                          <w:divBdr>
                            <w:top w:val="none" w:sz="0" w:space="0" w:color="auto"/>
                            <w:left w:val="none" w:sz="0" w:space="0" w:color="auto"/>
                            <w:bottom w:val="none" w:sz="0" w:space="0" w:color="auto"/>
                            <w:right w:val="none" w:sz="0" w:space="0" w:color="auto"/>
                          </w:divBdr>
                          <w:divsChild>
                            <w:div w:id="1010520382">
                              <w:marLeft w:val="0"/>
                              <w:marRight w:val="0"/>
                              <w:marTop w:val="0"/>
                              <w:marBottom w:val="0"/>
                              <w:divBdr>
                                <w:top w:val="none" w:sz="0" w:space="0" w:color="auto"/>
                                <w:left w:val="none" w:sz="0" w:space="0" w:color="auto"/>
                                <w:bottom w:val="none" w:sz="0" w:space="0" w:color="auto"/>
                                <w:right w:val="none" w:sz="0" w:space="0" w:color="auto"/>
                              </w:divBdr>
                              <w:divsChild>
                                <w:div w:id="1426731163">
                                  <w:marLeft w:val="0"/>
                                  <w:marRight w:val="0"/>
                                  <w:marTop w:val="0"/>
                                  <w:marBottom w:val="0"/>
                                  <w:divBdr>
                                    <w:top w:val="none" w:sz="0" w:space="0" w:color="auto"/>
                                    <w:left w:val="none" w:sz="0" w:space="0" w:color="auto"/>
                                    <w:bottom w:val="none" w:sz="0" w:space="0" w:color="auto"/>
                                    <w:right w:val="none" w:sz="0" w:space="0" w:color="auto"/>
                                  </w:divBdr>
                                </w:div>
                              </w:divsChild>
                            </w:div>
                            <w:div w:id="1575160335">
                              <w:marLeft w:val="0"/>
                              <w:marRight w:val="0"/>
                              <w:marTop w:val="0"/>
                              <w:marBottom w:val="0"/>
                              <w:divBdr>
                                <w:top w:val="none" w:sz="0" w:space="0" w:color="auto"/>
                                <w:left w:val="none" w:sz="0" w:space="0" w:color="auto"/>
                                <w:bottom w:val="none" w:sz="0" w:space="0" w:color="auto"/>
                                <w:right w:val="none" w:sz="0" w:space="0" w:color="auto"/>
                              </w:divBdr>
                            </w:div>
                          </w:divsChild>
                        </w:div>
                        <w:div w:id="1164710272">
                          <w:marLeft w:val="0"/>
                          <w:marRight w:val="0"/>
                          <w:marTop w:val="0"/>
                          <w:marBottom w:val="0"/>
                          <w:divBdr>
                            <w:top w:val="none" w:sz="0" w:space="0" w:color="auto"/>
                            <w:left w:val="none" w:sz="0" w:space="0" w:color="auto"/>
                            <w:bottom w:val="none" w:sz="0" w:space="0" w:color="auto"/>
                            <w:right w:val="none" w:sz="0" w:space="0" w:color="auto"/>
                          </w:divBdr>
                          <w:divsChild>
                            <w:div w:id="1260484788">
                              <w:marLeft w:val="0"/>
                              <w:marRight w:val="0"/>
                              <w:marTop w:val="0"/>
                              <w:marBottom w:val="0"/>
                              <w:divBdr>
                                <w:top w:val="none" w:sz="0" w:space="0" w:color="auto"/>
                                <w:left w:val="none" w:sz="0" w:space="0" w:color="auto"/>
                                <w:bottom w:val="none" w:sz="0" w:space="0" w:color="auto"/>
                                <w:right w:val="none" w:sz="0" w:space="0" w:color="auto"/>
                              </w:divBdr>
                              <w:divsChild>
                                <w:div w:id="663046705">
                                  <w:marLeft w:val="0"/>
                                  <w:marRight w:val="0"/>
                                  <w:marTop w:val="0"/>
                                  <w:marBottom w:val="0"/>
                                  <w:divBdr>
                                    <w:top w:val="none" w:sz="0" w:space="0" w:color="auto"/>
                                    <w:left w:val="none" w:sz="0" w:space="0" w:color="auto"/>
                                    <w:bottom w:val="none" w:sz="0" w:space="0" w:color="auto"/>
                                    <w:right w:val="none" w:sz="0" w:space="0" w:color="auto"/>
                                  </w:divBdr>
                                </w:div>
                              </w:divsChild>
                            </w:div>
                            <w:div w:id="10549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722487">
          <w:marLeft w:val="0"/>
          <w:marRight w:val="0"/>
          <w:marTop w:val="0"/>
          <w:marBottom w:val="0"/>
          <w:divBdr>
            <w:top w:val="none" w:sz="0" w:space="0" w:color="auto"/>
            <w:left w:val="none" w:sz="0" w:space="0" w:color="auto"/>
            <w:bottom w:val="none" w:sz="0" w:space="0" w:color="auto"/>
            <w:right w:val="none" w:sz="0" w:space="0" w:color="auto"/>
          </w:divBdr>
          <w:divsChild>
            <w:div w:id="1898125269">
              <w:marLeft w:val="0"/>
              <w:marRight w:val="0"/>
              <w:marTop w:val="0"/>
              <w:marBottom w:val="0"/>
              <w:divBdr>
                <w:top w:val="none" w:sz="0" w:space="0" w:color="auto"/>
                <w:left w:val="none" w:sz="0" w:space="0" w:color="auto"/>
                <w:bottom w:val="none" w:sz="0" w:space="0" w:color="auto"/>
                <w:right w:val="none" w:sz="0" w:space="0" w:color="auto"/>
              </w:divBdr>
              <w:divsChild>
                <w:div w:id="837767090">
                  <w:marLeft w:val="0"/>
                  <w:marRight w:val="0"/>
                  <w:marTop w:val="0"/>
                  <w:marBottom w:val="0"/>
                  <w:divBdr>
                    <w:top w:val="none" w:sz="0" w:space="0" w:color="auto"/>
                    <w:left w:val="none" w:sz="0" w:space="0" w:color="auto"/>
                    <w:bottom w:val="none" w:sz="0" w:space="0" w:color="auto"/>
                    <w:right w:val="none" w:sz="0" w:space="0" w:color="auto"/>
                  </w:divBdr>
                  <w:divsChild>
                    <w:div w:id="12661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645515">
      <w:bodyDiv w:val="1"/>
      <w:marLeft w:val="0"/>
      <w:marRight w:val="0"/>
      <w:marTop w:val="0"/>
      <w:marBottom w:val="0"/>
      <w:divBdr>
        <w:top w:val="none" w:sz="0" w:space="0" w:color="auto"/>
        <w:left w:val="none" w:sz="0" w:space="0" w:color="auto"/>
        <w:bottom w:val="none" w:sz="0" w:space="0" w:color="auto"/>
        <w:right w:val="none" w:sz="0" w:space="0" w:color="auto"/>
      </w:divBdr>
      <w:divsChild>
        <w:div w:id="120880594">
          <w:marLeft w:val="0"/>
          <w:marRight w:val="0"/>
          <w:marTop w:val="0"/>
          <w:marBottom w:val="0"/>
          <w:divBdr>
            <w:top w:val="none" w:sz="0" w:space="0" w:color="auto"/>
            <w:left w:val="none" w:sz="0" w:space="0" w:color="auto"/>
            <w:bottom w:val="none" w:sz="0" w:space="0" w:color="auto"/>
            <w:right w:val="none" w:sz="0" w:space="0" w:color="auto"/>
          </w:divBdr>
          <w:divsChild>
            <w:div w:id="279998887">
              <w:marLeft w:val="0"/>
              <w:marRight w:val="0"/>
              <w:marTop w:val="0"/>
              <w:marBottom w:val="0"/>
              <w:divBdr>
                <w:top w:val="none" w:sz="0" w:space="0" w:color="auto"/>
                <w:left w:val="none" w:sz="0" w:space="0" w:color="auto"/>
                <w:bottom w:val="none" w:sz="0" w:space="0" w:color="auto"/>
                <w:right w:val="none" w:sz="0" w:space="0" w:color="auto"/>
              </w:divBdr>
              <w:divsChild>
                <w:div w:id="987170340">
                  <w:marLeft w:val="0"/>
                  <w:marRight w:val="0"/>
                  <w:marTop w:val="0"/>
                  <w:marBottom w:val="0"/>
                  <w:divBdr>
                    <w:top w:val="none" w:sz="0" w:space="0" w:color="auto"/>
                    <w:left w:val="none" w:sz="0" w:space="0" w:color="auto"/>
                    <w:bottom w:val="none" w:sz="0" w:space="0" w:color="auto"/>
                    <w:right w:val="none" w:sz="0" w:space="0" w:color="auto"/>
                  </w:divBdr>
                </w:div>
              </w:divsChild>
            </w:div>
            <w:div w:id="912541751">
              <w:marLeft w:val="0"/>
              <w:marRight w:val="0"/>
              <w:marTop w:val="0"/>
              <w:marBottom w:val="0"/>
              <w:divBdr>
                <w:top w:val="none" w:sz="0" w:space="0" w:color="auto"/>
                <w:left w:val="none" w:sz="0" w:space="0" w:color="auto"/>
                <w:bottom w:val="none" w:sz="0" w:space="0" w:color="auto"/>
                <w:right w:val="none" w:sz="0" w:space="0" w:color="auto"/>
              </w:divBdr>
            </w:div>
          </w:divsChild>
        </w:div>
        <w:div w:id="526019257">
          <w:marLeft w:val="0"/>
          <w:marRight w:val="0"/>
          <w:marTop w:val="0"/>
          <w:marBottom w:val="0"/>
          <w:divBdr>
            <w:top w:val="none" w:sz="0" w:space="0" w:color="auto"/>
            <w:left w:val="none" w:sz="0" w:space="0" w:color="auto"/>
            <w:bottom w:val="none" w:sz="0" w:space="0" w:color="auto"/>
            <w:right w:val="none" w:sz="0" w:space="0" w:color="auto"/>
          </w:divBdr>
          <w:divsChild>
            <w:div w:id="1583490757">
              <w:marLeft w:val="0"/>
              <w:marRight w:val="0"/>
              <w:marTop w:val="0"/>
              <w:marBottom w:val="0"/>
              <w:divBdr>
                <w:top w:val="none" w:sz="0" w:space="0" w:color="auto"/>
                <w:left w:val="none" w:sz="0" w:space="0" w:color="auto"/>
                <w:bottom w:val="none" w:sz="0" w:space="0" w:color="auto"/>
                <w:right w:val="none" w:sz="0" w:space="0" w:color="auto"/>
              </w:divBdr>
              <w:divsChild>
                <w:div w:id="154691570">
                  <w:marLeft w:val="0"/>
                  <w:marRight w:val="0"/>
                  <w:marTop w:val="0"/>
                  <w:marBottom w:val="0"/>
                  <w:divBdr>
                    <w:top w:val="none" w:sz="0" w:space="0" w:color="auto"/>
                    <w:left w:val="none" w:sz="0" w:space="0" w:color="auto"/>
                    <w:bottom w:val="none" w:sz="0" w:space="0" w:color="auto"/>
                    <w:right w:val="none" w:sz="0" w:space="0" w:color="auto"/>
                  </w:divBdr>
                </w:div>
              </w:divsChild>
            </w:div>
            <w:div w:id="1872259634">
              <w:marLeft w:val="0"/>
              <w:marRight w:val="0"/>
              <w:marTop w:val="0"/>
              <w:marBottom w:val="0"/>
              <w:divBdr>
                <w:top w:val="none" w:sz="0" w:space="0" w:color="auto"/>
                <w:left w:val="none" w:sz="0" w:space="0" w:color="auto"/>
                <w:bottom w:val="none" w:sz="0" w:space="0" w:color="auto"/>
                <w:right w:val="none" w:sz="0" w:space="0" w:color="auto"/>
              </w:divBdr>
            </w:div>
          </w:divsChild>
        </w:div>
        <w:div w:id="584267768">
          <w:marLeft w:val="0"/>
          <w:marRight w:val="0"/>
          <w:marTop w:val="0"/>
          <w:marBottom w:val="0"/>
          <w:divBdr>
            <w:top w:val="none" w:sz="0" w:space="0" w:color="auto"/>
            <w:left w:val="none" w:sz="0" w:space="0" w:color="auto"/>
            <w:bottom w:val="none" w:sz="0" w:space="0" w:color="auto"/>
            <w:right w:val="none" w:sz="0" w:space="0" w:color="auto"/>
          </w:divBdr>
          <w:divsChild>
            <w:div w:id="986399344">
              <w:marLeft w:val="0"/>
              <w:marRight w:val="0"/>
              <w:marTop w:val="0"/>
              <w:marBottom w:val="0"/>
              <w:divBdr>
                <w:top w:val="none" w:sz="0" w:space="0" w:color="auto"/>
                <w:left w:val="none" w:sz="0" w:space="0" w:color="auto"/>
                <w:bottom w:val="none" w:sz="0" w:space="0" w:color="auto"/>
                <w:right w:val="none" w:sz="0" w:space="0" w:color="auto"/>
              </w:divBdr>
              <w:divsChild>
                <w:div w:id="1489008556">
                  <w:marLeft w:val="0"/>
                  <w:marRight w:val="0"/>
                  <w:marTop w:val="0"/>
                  <w:marBottom w:val="0"/>
                  <w:divBdr>
                    <w:top w:val="none" w:sz="0" w:space="0" w:color="auto"/>
                    <w:left w:val="none" w:sz="0" w:space="0" w:color="auto"/>
                    <w:bottom w:val="none" w:sz="0" w:space="0" w:color="auto"/>
                    <w:right w:val="none" w:sz="0" w:space="0" w:color="auto"/>
                  </w:divBdr>
                </w:div>
              </w:divsChild>
            </w:div>
            <w:div w:id="1366712164">
              <w:marLeft w:val="0"/>
              <w:marRight w:val="0"/>
              <w:marTop w:val="0"/>
              <w:marBottom w:val="0"/>
              <w:divBdr>
                <w:top w:val="none" w:sz="0" w:space="0" w:color="auto"/>
                <w:left w:val="none" w:sz="0" w:space="0" w:color="auto"/>
                <w:bottom w:val="none" w:sz="0" w:space="0" w:color="auto"/>
                <w:right w:val="none" w:sz="0" w:space="0" w:color="auto"/>
              </w:divBdr>
            </w:div>
          </w:divsChild>
        </w:div>
        <w:div w:id="1263607081">
          <w:marLeft w:val="0"/>
          <w:marRight w:val="0"/>
          <w:marTop w:val="0"/>
          <w:marBottom w:val="0"/>
          <w:divBdr>
            <w:top w:val="none" w:sz="0" w:space="0" w:color="auto"/>
            <w:left w:val="none" w:sz="0" w:space="0" w:color="auto"/>
            <w:bottom w:val="none" w:sz="0" w:space="0" w:color="auto"/>
            <w:right w:val="none" w:sz="0" w:space="0" w:color="auto"/>
          </w:divBdr>
          <w:divsChild>
            <w:div w:id="108863785">
              <w:marLeft w:val="0"/>
              <w:marRight w:val="0"/>
              <w:marTop w:val="0"/>
              <w:marBottom w:val="0"/>
              <w:divBdr>
                <w:top w:val="none" w:sz="0" w:space="0" w:color="auto"/>
                <w:left w:val="none" w:sz="0" w:space="0" w:color="auto"/>
                <w:bottom w:val="none" w:sz="0" w:space="0" w:color="auto"/>
                <w:right w:val="none" w:sz="0" w:space="0" w:color="auto"/>
              </w:divBdr>
              <w:divsChild>
                <w:div w:id="918028662">
                  <w:marLeft w:val="0"/>
                  <w:marRight w:val="0"/>
                  <w:marTop w:val="0"/>
                  <w:marBottom w:val="0"/>
                  <w:divBdr>
                    <w:top w:val="none" w:sz="0" w:space="0" w:color="auto"/>
                    <w:left w:val="none" w:sz="0" w:space="0" w:color="auto"/>
                    <w:bottom w:val="none" w:sz="0" w:space="0" w:color="auto"/>
                    <w:right w:val="none" w:sz="0" w:space="0" w:color="auto"/>
                  </w:divBdr>
                </w:div>
              </w:divsChild>
            </w:div>
            <w:div w:id="642660261">
              <w:marLeft w:val="0"/>
              <w:marRight w:val="0"/>
              <w:marTop w:val="0"/>
              <w:marBottom w:val="0"/>
              <w:divBdr>
                <w:top w:val="none" w:sz="0" w:space="0" w:color="auto"/>
                <w:left w:val="none" w:sz="0" w:space="0" w:color="auto"/>
                <w:bottom w:val="none" w:sz="0" w:space="0" w:color="auto"/>
                <w:right w:val="none" w:sz="0" w:space="0" w:color="auto"/>
              </w:divBdr>
            </w:div>
          </w:divsChild>
        </w:div>
        <w:div w:id="250939111">
          <w:marLeft w:val="0"/>
          <w:marRight w:val="0"/>
          <w:marTop w:val="0"/>
          <w:marBottom w:val="0"/>
          <w:divBdr>
            <w:top w:val="none" w:sz="0" w:space="0" w:color="auto"/>
            <w:left w:val="none" w:sz="0" w:space="0" w:color="auto"/>
            <w:bottom w:val="none" w:sz="0" w:space="0" w:color="auto"/>
            <w:right w:val="none" w:sz="0" w:space="0" w:color="auto"/>
          </w:divBdr>
          <w:divsChild>
            <w:div w:id="703675515">
              <w:marLeft w:val="0"/>
              <w:marRight w:val="0"/>
              <w:marTop w:val="0"/>
              <w:marBottom w:val="0"/>
              <w:divBdr>
                <w:top w:val="none" w:sz="0" w:space="0" w:color="auto"/>
                <w:left w:val="none" w:sz="0" w:space="0" w:color="auto"/>
                <w:bottom w:val="none" w:sz="0" w:space="0" w:color="auto"/>
                <w:right w:val="none" w:sz="0" w:space="0" w:color="auto"/>
              </w:divBdr>
              <w:divsChild>
                <w:div w:id="1314603521">
                  <w:marLeft w:val="0"/>
                  <w:marRight w:val="0"/>
                  <w:marTop w:val="0"/>
                  <w:marBottom w:val="0"/>
                  <w:divBdr>
                    <w:top w:val="none" w:sz="0" w:space="0" w:color="auto"/>
                    <w:left w:val="none" w:sz="0" w:space="0" w:color="auto"/>
                    <w:bottom w:val="none" w:sz="0" w:space="0" w:color="auto"/>
                    <w:right w:val="none" w:sz="0" w:space="0" w:color="auto"/>
                  </w:divBdr>
                </w:div>
              </w:divsChild>
            </w:div>
            <w:div w:id="1342271049">
              <w:marLeft w:val="0"/>
              <w:marRight w:val="0"/>
              <w:marTop w:val="0"/>
              <w:marBottom w:val="0"/>
              <w:divBdr>
                <w:top w:val="none" w:sz="0" w:space="0" w:color="auto"/>
                <w:left w:val="none" w:sz="0" w:space="0" w:color="auto"/>
                <w:bottom w:val="none" w:sz="0" w:space="0" w:color="auto"/>
                <w:right w:val="none" w:sz="0" w:space="0" w:color="auto"/>
              </w:divBdr>
            </w:div>
          </w:divsChild>
        </w:div>
        <w:div w:id="975839272">
          <w:marLeft w:val="0"/>
          <w:marRight w:val="0"/>
          <w:marTop w:val="0"/>
          <w:marBottom w:val="0"/>
          <w:divBdr>
            <w:top w:val="none" w:sz="0" w:space="0" w:color="auto"/>
            <w:left w:val="none" w:sz="0" w:space="0" w:color="auto"/>
            <w:bottom w:val="none" w:sz="0" w:space="0" w:color="auto"/>
            <w:right w:val="none" w:sz="0" w:space="0" w:color="auto"/>
          </w:divBdr>
          <w:divsChild>
            <w:div w:id="462818935">
              <w:marLeft w:val="0"/>
              <w:marRight w:val="0"/>
              <w:marTop w:val="0"/>
              <w:marBottom w:val="0"/>
              <w:divBdr>
                <w:top w:val="none" w:sz="0" w:space="0" w:color="auto"/>
                <w:left w:val="none" w:sz="0" w:space="0" w:color="auto"/>
                <w:bottom w:val="none" w:sz="0" w:space="0" w:color="auto"/>
                <w:right w:val="none" w:sz="0" w:space="0" w:color="auto"/>
              </w:divBdr>
              <w:divsChild>
                <w:div w:id="1720594870">
                  <w:marLeft w:val="0"/>
                  <w:marRight w:val="0"/>
                  <w:marTop w:val="0"/>
                  <w:marBottom w:val="0"/>
                  <w:divBdr>
                    <w:top w:val="none" w:sz="0" w:space="0" w:color="auto"/>
                    <w:left w:val="none" w:sz="0" w:space="0" w:color="auto"/>
                    <w:bottom w:val="none" w:sz="0" w:space="0" w:color="auto"/>
                    <w:right w:val="none" w:sz="0" w:space="0" w:color="auto"/>
                  </w:divBdr>
                </w:div>
              </w:divsChild>
            </w:div>
            <w:div w:id="4845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4986">
      <w:bodyDiv w:val="1"/>
      <w:marLeft w:val="0"/>
      <w:marRight w:val="0"/>
      <w:marTop w:val="0"/>
      <w:marBottom w:val="0"/>
      <w:divBdr>
        <w:top w:val="none" w:sz="0" w:space="0" w:color="auto"/>
        <w:left w:val="none" w:sz="0" w:space="0" w:color="auto"/>
        <w:bottom w:val="none" w:sz="0" w:space="0" w:color="auto"/>
        <w:right w:val="none" w:sz="0" w:space="0" w:color="auto"/>
      </w:divBdr>
      <w:divsChild>
        <w:div w:id="582110909">
          <w:marLeft w:val="0"/>
          <w:marRight w:val="0"/>
          <w:marTop w:val="0"/>
          <w:marBottom w:val="0"/>
          <w:divBdr>
            <w:top w:val="none" w:sz="0" w:space="0" w:color="auto"/>
            <w:left w:val="none" w:sz="0" w:space="0" w:color="auto"/>
            <w:bottom w:val="none" w:sz="0" w:space="0" w:color="auto"/>
            <w:right w:val="none" w:sz="0" w:space="0" w:color="auto"/>
          </w:divBdr>
          <w:divsChild>
            <w:div w:id="609242873">
              <w:marLeft w:val="0"/>
              <w:marRight w:val="0"/>
              <w:marTop w:val="0"/>
              <w:marBottom w:val="0"/>
              <w:divBdr>
                <w:top w:val="none" w:sz="0" w:space="0" w:color="auto"/>
                <w:left w:val="none" w:sz="0" w:space="0" w:color="auto"/>
                <w:bottom w:val="none" w:sz="0" w:space="0" w:color="auto"/>
                <w:right w:val="none" w:sz="0" w:space="0" w:color="auto"/>
              </w:divBdr>
              <w:divsChild>
                <w:div w:id="1561863505">
                  <w:marLeft w:val="0"/>
                  <w:marRight w:val="0"/>
                  <w:marTop w:val="0"/>
                  <w:marBottom w:val="0"/>
                  <w:divBdr>
                    <w:top w:val="none" w:sz="0" w:space="0" w:color="auto"/>
                    <w:left w:val="none" w:sz="0" w:space="0" w:color="auto"/>
                    <w:bottom w:val="none" w:sz="0" w:space="0" w:color="auto"/>
                    <w:right w:val="none" w:sz="0" w:space="0" w:color="auto"/>
                  </w:divBdr>
                </w:div>
              </w:divsChild>
            </w:div>
            <w:div w:id="898976934">
              <w:marLeft w:val="0"/>
              <w:marRight w:val="0"/>
              <w:marTop w:val="0"/>
              <w:marBottom w:val="0"/>
              <w:divBdr>
                <w:top w:val="none" w:sz="0" w:space="0" w:color="auto"/>
                <w:left w:val="none" w:sz="0" w:space="0" w:color="auto"/>
                <w:bottom w:val="none" w:sz="0" w:space="0" w:color="auto"/>
                <w:right w:val="none" w:sz="0" w:space="0" w:color="auto"/>
              </w:divBdr>
            </w:div>
          </w:divsChild>
        </w:div>
        <w:div w:id="579801260">
          <w:marLeft w:val="0"/>
          <w:marRight w:val="0"/>
          <w:marTop w:val="0"/>
          <w:marBottom w:val="0"/>
          <w:divBdr>
            <w:top w:val="none" w:sz="0" w:space="0" w:color="auto"/>
            <w:left w:val="none" w:sz="0" w:space="0" w:color="auto"/>
            <w:bottom w:val="none" w:sz="0" w:space="0" w:color="auto"/>
            <w:right w:val="none" w:sz="0" w:space="0" w:color="auto"/>
          </w:divBdr>
          <w:divsChild>
            <w:div w:id="2107726192">
              <w:marLeft w:val="0"/>
              <w:marRight w:val="0"/>
              <w:marTop w:val="0"/>
              <w:marBottom w:val="0"/>
              <w:divBdr>
                <w:top w:val="none" w:sz="0" w:space="0" w:color="auto"/>
                <w:left w:val="none" w:sz="0" w:space="0" w:color="auto"/>
                <w:bottom w:val="none" w:sz="0" w:space="0" w:color="auto"/>
                <w:right w:val="none" w:sz="0" w:space="0" w:color="auto"/>
              </w:divBdr>
              <w:divsChild>
                <w:div w:id="1311520481">
                  <w:marLeft w:val="0"/>
                  <w:marRight w:val="0"/>
                  <w:marTop w:val="0"/>
                  <w:marBottom w:val="0"/>
                  <w:divBdr>
                    <w:top w:val="none" w:sz="0" w:space="0" w:color="auto"/>
                    <w:left w:val="none" w:sz="0" w:space="0" w:color="auto"/>
                    <w:bottom w:val="none" w:sz="0" w:space="0" w:color="auto"/>
                    <w:right w:val="none" w:sz="0" w:space="0" w:color="auto"/>
                  </w:divBdr>
                </w:div>
              </w:divsChild>
            </w:div>
            <w:div w:id="1361323312">
              <w:marLeft w:val="0"/>
              <w:marRight w:val="0"/>
              <w:marTop w:val="0"/>
              <w:marBottom w:val="0"/>
              <w:divBdr>
                <w:top w:val="none" w:sz="0" w:space="0" w:color="auto"/>
                <w:left w:val="none" w:sz="0" w:space="0" w:color="auto"/>
                <w:bottom w:val="none" w:sz="0" w:space="0" w:color="auto"/>
                <w:right w:val="none" w:sz="0" w:space="0" w:color="auto"/>
              </w:divBdr>
            </w:div>
          </w:divsChild>
        </w:div>
        <w:div w:id="1175337018">
          <w:marLeft w:val="0"/>
          <w:marRight w:val="0"/>
          <w:marTop w:val="0"/>
          <w:marBottom w:val="0"/>
          <w:divBdr>
            <w:top w:val="none" w:sz="0" w:space="0" w:color="auto"/>
            <w:left w:val="none" w:sz="0" w:space="0" w:color="auto"/>
            <w:bottom w:val="none" w:sz="0" w:space="0" w:color="auto"/>
            <w:right w:val="none" w:sz="0" w:space="0" w:color="auto"/>
          </w:divBdr>
          <w:divsChild>
            <w:div w:id="589240520">
              <w:marLeft w:val="0"/>
              <w:marRight w:val="0"/>
              <w:marTop w:val="0"/>
              <w:marBottom w:val="0"/>
              <w:divBdr>
                <w:top w:val="none" w:sz="0" w:space="0" w:color="auto"/>
                <w:left w:val="none" w:sz="0" w:space="0" w:color="auto"/>
                <w:bottom w:val="none" w:sz="0" w:space="0" w:color="auto"/>
                <w:right w:val="none" w:sz="0" w:space="0" w:color="auto"/>
              </w:divBdr>
              <w:divsChild>
                <w:div w:id="715080326">
                  <w:marLeft w:val="0"/>
                  <w:marRight w:val="0"/>
                  <w:marTop w:val="0"/>
                  <w:marBottom w:val="0"/>
                  <w:divBdr>
                    <w:top w:val="none" w:sz="0" w:space="0" w:color="auto"/>
                    <w:left w:val="none" w:sz="0" w:space="0" w:color="auto"/>
                    <w:bottom w:val="none" w:sz="0" w:space="0" w:color="auto"/>
                    <w:right w:val="none" w:sz="0" w:space="0" w:color="auto"/>
                  </w:divBdr>
                </w:div>
              </w:divsChild>
            </w:div>
            <w:div w:id="781804499">
              <w:marLeft w:val="0"/>
              <w:marRight w:val="0"/>
              <w:marTop w:val="0"/>
              <w:marBottom w:val="0"/>
              <w:divBdr>
                <w:top w:val="none" w:sz="0" w:space="0" w:color="auto"/>
                <w:left w:val="none" w:sz="0" w:space="0" w:color="auto"/>
                <w:bottom w:val="none" w:sz="0" w:space="0" w:color="auto"/>
                <w:right w:val="none" w:sz="0" w:space="0" w:color="auto"/>
              </w:divBdr>
            </w:div>
          </w:divsChild>
        </w:div>
        <w:div w:id="51973096">
          <w:marLeft w:val="0"/>
          <w:marRight w:val="0"/>
          <w:marTop w:val="0"/>
          <w:marBottom w:val="0"/>
          <w:divBdr>
            <w:top w:val="none" w:sz="0" w:space="0" w:color="auto"/>
            <w:left w:val="none" w:sz="0" w:space="0" w:color="auto"/>
            <w:bottom w:val="none" w:sz="0" w:space="0" w:color="auto"/>
            <w:right w:val="none" w:sz="0" w:space="0" w:color="auto"/>
          </w:divBdr>
          <w:divsChild>
            <w:div w:id="178086140">
              <w:marLeft w:val="0"/>
              <w:marRight w:val="0"/>
              <w:marTop w:val="0"/>
              <w:marBottom w:val="0"/>
              <w:divBdr>
                <w:top w:val="none" w:sz="0" w:space="0" w:color="auto"/>
                <w:left w:val="none" w:sz="0" w:space="0" w:color="auto"/>
                <w:bottom w:val="none" w:sz="0" w:space="0" w:color="auto"/>
                <w:right w:val="none" w:sz="0" w:space="0" w:color="auto"/>
              </w:divBdr>
              <w:divsChild>
                <w:div w:id="334845017">
                  <w:marLeft w:val="0"/>
                  <w:marRight w:val="0"/>
                  <w:marTop w:val="0"/>
                  <w:marBottom w:val="0"/>
                  <w:divBdr>
                    <w:top w:val="none" w:sz="0" w:space="0" w:color="auto"/>
                    <w:left w:val="none" w:sz="0" w:space="0" w:color="auto"/>
                    <w:bottom w:val="none" w:sz="0" w:space="0" w:color="auto"/>
                    <w:right w:val="none" w:sz="0" w:space="0" w:color="auto"/>
                  </w:divBdr>
                </w:div>
              </w:divsChild>
            </w:div>
            <w:div w:id="1229219727">
              <w:marLeft w:val="0"/>
              <w:marRight w:val="0"/>
              <w:marTop w:val="0"/>
              <w:marBottom w:val="0"/>
              <w:divBdr>
                <w:top w:val="none" w:sz="0" w:space="0" w:color="auto"/>
                <w:left w:val="none" w:sz="0" w:space="0" w:color="auto"/>
                <w:bottom w:val="none" w:sz="0" w:space="0" w:color="auto"/>
                <w:right w:val="none" w:sz="0" w:space="0" w:color="auto"/>
              </w:divBdr>
            </w:div>
          </w:divsChild>
        </w:div>
        <w:div w:id="456411244">
          <w:marLeft w:val="0"/>
          <w:marRight w:val="0"/>
          <w:marTop w:val="0"/>
          <w:marBottom w:val="0"/>
          <w:divBdr>
            <w:top w:val="none" w:sz="0" w:space="0" w:color="auto"/>
            <w:left w:val="none" w:sz="0" w:space="0" w:color="auto"/>
            <w:bottom w:val="none" w:sz="0" w:space="0" w:color="auto"/>
            <w:right w:val="none" w:sz="0" w:space="0" w:color="auto"/>
          </w:divBdr>
          <w:divsChild>
            <w:div w:id="564678976">
              <w:marLeft w:val="0"/>
              <w:marRight w:val="0"/>
              <w:marTop w:val="0"/>
              <w:marBottom w:val="0"/>
              <w:divBdr>
                <w:top w:val="none" w:sz="0" w:space="0" w:color="auto"/>
                <w:left w:val="none" w:sz="0" w:space="0" w:color="auto"/>
                <w:bottom w:val="none" w:sz="0" w:space="0" w:color="auto"/>
                <w:right w:val="none" w:sz="0" w:space="0" w:color="auto"/>
              </w:divBdr>
              <w:divsChild>
                <w:div w:id="1380784020">
                  <w:marLeft w:val="0"/>
                  <w:marRight w:val="0"/>
                  <w:marTop w:val="0"/>
                  <w:marBottom w:val="0"/>
                  <w:divBdr>
                    <w:top w:val="none" w:sz="0" w:space="0" w:color="auto"/>
                    <w:left w:val="none" w:sz="0" w:space="0" w:color="auto"/>
                    <w:bottom w:val="none" w:sz="0" w:space="0" w:color="auto"/>
                    <w:right w:val="none" w:sz="0" w:space="0" w:color="auto"/>
                  </w:divBdr>
                </w:div>
              </w:divsChild>
            </w:div>
            <w:div w:id="470947742">
              <w:marLeft w:val="0"/>
              <w:marRight w:val="0"/>
              <w:marTop w:val="0"/>
              <w:marBottom w:val="0"/>
              <w:divBdr>
                <w:top w:val="none" w:sz="0" w:space="0" w:color="auto"/>
                <w:left w:val="none" w:sz="0" w:space="0" w:color="auto"/>
                <w:bottom w:val="none" w:sz="0" w:space="0" w:color="auto"/>
                <w:right w:val="none" w:sz="0" w:space="0" w:color="auto"/>
              </w:divBdr>
            </w:div>
          </w:divsChild>
        </w:div>
        <w:div w:id="916862021">
          <w:marLeft w:val="0"/>
          <w:marRight w:val="0"/>
          <w:marTop w:val="0"/>
          <w:marBottom w:val="0"/>
          <w:divBdr>
            <w:top w:val="none" w:sz="0" w:space="0" w:color="auto"/>
            <w:left w:val="none" w:sz="0" w:space="0" w:color="auto"/>
            <w:bottom w:val="none" w:sz="0" w:space="0" w:color="auto"/>
            <w:right w:val="none" w:sz="0" w:space="0" w:color="auto"/>
          </w:divBdr>
          <w:divsChild>
            <w:div w:id="1980958508">
              <w:marLeft w:val="0"/>
              <w:marRight w:val="0"/>
              <w:marTop w:val="0"/>
              <w:marBottom w:val="0"/>
              <w:divBdr>
                <w:top w:val="none" w:sz="0" w:space="0" w:color="auto"/>
                <w:left w:val="none" w:sz="0" w:space="0" w:color="auto"/>
                <w:bottom w:val="none" w:sz="0" w:space="0" w:color="auto"/>
                <w:right w:val="none" w:sz="0" w:space="0" w:color="auto"/>
              </w:divBdr>
              <w:divsChild>
                <w:div w:id="2038002986">
                  <w:marLeft w:val="0"/>
                  <w:marRight w:val="0"/>
                  <w:marTop w:val="0"/>
                  <w:marBottom w:val="0"/>
                  <w:divBdr>
                    <w:top w:val="none" w:sz="0" w:space="0" w:color="auto"/>
                    <w:left w:val="none" w:sz="0" w:space="0" w:color="auto"/>
                    <w:bottom w:val="none" w:sz="0" w:space="0" w:color="auto"/>
                    <w:right w:val="none" w:sz="0" w:space="0" w:color="auto"/>
                  </w:divBdr>
                </w:div>
              </w:divsChild>
            </w:div>
            <w:div w:id="5301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8316">
      <w:bodyDiv w:val="1"/>
      <w:marLeft w:val="0"/>
      <w:marRight w:val="0"/>
      <w:marTop w:val="0"/>
      <w:marBottom w:val="0"/>
      <w:divBdr>
        <w:top w:val="none" w:sz="0" w:space="0" w:color="auto"/>
        <w:left w:val="none" w:sz="0" w:space="0" w:color="auto"/>
        <w:bottom w:val="none" w:sz="0" w:space="0" w:color="auto"/>
        <w:right w:val="none" w:sz="0" w:space="0" w:color="auto"/>
      </w:divBdr>
      <w:divsChild>
        <w:div w:id="1126512401">
          <w:marLeft w:val="0"/>
          <w:marRight w:val="0"/>
          <w:marTop w:val="0"/>
          <w:marBottom w:val="0"/>
          <w:divBdr>
            <w:top w:val="none" w:sz="0" w:space="0" w:color="auto"/>
            <w:left w:val="none" w:sz="0" w:space="0" w:color="auto"/>
            <w:bottom w:val="none" w:sz="0" w:space="0" w:color="auto"/>
            <w:right w:val="none" w:sz="0" w:space="0" w:color="auto"/>
          </w:divBdr>
          <w:divsChild>
            <w:div w:id="1849562808">
              <w:marLeft w:val="0"/>
              <w:marRight w:val="0"/>
              <w:marTop w:val="0"/>
              <w:marBottom w:val="0"/>
              <w:divBdr>
                <w:top w:val="none" w:sz="0" w:space="0" w:color="auto"/>
                <w:left w:val="none" w:sz="0" w:space="0" w:color="auto"/>
                <w:bottom w:val="none" w:sz="0" w:space="0" w:color="auto"/>
                <w:right w:val="none" w:sz="0" w:space="0" w:color="auto"/>
              </w:divBdr>
              <w:divsChild>
                <w:div w:id="443304454">
                  <w:marLeft w:val="0"/>
                  <w:marRight w:val="0"/>
                  <w:marTop w:val="0"/>
                  <w:marBottom w:val="0"/>
                  <w:divBdr>
                    <w:top w:val="none" w:sz="0" w:space="0" w:color="auto"/>
                    <w:left w:val="none" w:sz="0" w:space="0" w:color="auto"/>
                    <w:bottom w:val="none" w:sz="0" w:space="0" w:color="auto"/>
                    <w:right w:val="none" w:sz="0" w:space="0" w:color="auto"/>
                  </w:divBdr>
                </w:div>
              </w:divsChild>
            </w:div>
            <w:div w:id="573013353">
              <w:marLeft w:val="0"/>
              <w:marRight w:val="0"/>
              <w:marTop w:val="0"/>
              <w:marBottom w:val="0"/>
              <w:divBdr>
                <w:top w:val="none" w:sz="0" w:space="0" w:color="auto"/>
                <w:left w:val="none" w:sz="0" w:space="0" w:color="auto"/>
                <w:bottom w:val="none" w:sz="0" w:space="0" w:color="auto"/>
                <w:right w:val="none" w:sz="0" w:space="0" w:color="auto"/>
              </w:divBdr>
            </w:div>
          </w:divsChild>
        </w:div>
        <w:div w:id="159079853">
          <w:marLeft w:val="0"/>
          <w:marRight w:val="0"/>
          <w:marTop w:val="0"/>
          <w:marBottom w:val="0"/>
          <w:divBdr>
            <w:top w:val="none" w:sz="0" w:space="0" w:color="auto"/>
            <w:left w:val="none" w:sz="0" w:space="0" w:color="auto"/>
            <w:bottom w:val="none" w:sz="0" w:space="0" w:color="auto"/>
            <w:right w:val="none" w:sz="0" w:space="0" w:color="auto"/>
          </w:divBdr>
          <w:divsChild>
            <w:div w:id="2015953191">
              <w:marLeft w:val="0"/>
              <w:marRight w:val="0"/>
              <w:marTop w:val="0"/>
              <w:marBottom w:val="0"/>
              <w:divBdr>
                <w:top w:val="none" w:sz="0" w:space="0" w:color="auto"/>
                <w:left w:val="none" w:sz="0" w:space="0" w:color="auto"/>
                <w:bottom w:val="none" w:sz="0" w:space="0" w:color="auto"/>
                <w:right w:val="none" w:sz="0" w:space="0" w:color="auto"/>
              </w:divBdr>
              <w:divsChild>
                <w:div w:id="346642915">
                  <w:marLeft w:val="0"/>
                  <w:marRight w:val="0"/>
                  <w:marTop w:val="0"/>
                  <w:marBottom w:val="0"/>
                  <w:divBdr>
                    <w:top w:val="none" w:sz="0" w:space="0" w:color="auto"/>
                    <w:left w:val="none" w:sz="0" w:space="0" w:color="auto"/>
                    <w:bottom w:val="none" w:sz="0" w:space="0" w:color="auto"/>
                    <w:right w:val="none" w:sz="0" w:space="0" w:color="auto"/>
                  </w:divBdr>
                </w:div>
              </w:divsChild>
            </w:div>
            <w:div w:id="721826783">
              <w:marLeft w:val="0"/>
              <w:marRight w:val="0"/>
              <w:marTop w:val="0"/>
              <w:marBottom w:val="0"/>
              <w:divBdr>
                <w:top w:val="none" w:sz="0" w:space="0" w:color="auto"/>
                <w:left w:val="none" w:sz="0" w:space="0" w:color="auto"/>
                <w:bottom w:val="none" w:sz="0" w:space="0" w:color="auto"/>
                <w:right w:val="none" w:sz="0" w:space="0" w:color="auto"/>
              </w:divBdr>
            </w:div>
          </w:divsChild>
        </w:div>
        <w:div w:id="432089220">
          <w:marLeft w:val="0"/>
          <w:marRight w:val="0"/>
          <w:marTop w:val="0"/>
          <w:marBottom w:val="0"/>
          <w:divBdr>
            <w:top w:val="none" w:sz="0" w:space="0" w:color="auto"/>
            <w:left w:val="none" w:sz="0" w:space="0" w:color="auto"/>
            <w:bottom w:val="none" w:sz="0" w:space="0" w:color="auto"/>
            <w:right w:val="none" w:sz="0" w:space="0" w:color="auto"/>
          </w:divBdr>
          <w:divsChild>
            <w:div w:id="861014552">
              <w:marLeft w:val="0"/>
              <w:marRight w:val="0"/>
              <w:marTop w:val="0"/>
              <w:marBottom w:val="0"/>
              <w:divBdr>
                <w:top w:val="none" w:sz="0" w:space="0" w:color="auto"/>
                <w:left w:val="none" w:sz="0" w:space="0" w:color="auto"/>
                <w:bottom w:val="none" w:sz="0" w:space="0" w:color="auto"/>
                <w:right w:val="none" w:sz="0" w:space="0" w:color="auto"/>
              </w:divBdr>
              <w:divsChild>
                <w:div w:id="1351300261">
                  <w:marLeft w:val="0"/>
                  <w:marRight w:val="0"/>
                  <w:marTop w:val="0"/>
                  <w:marBottom w:val="0"/>
                  <w:divBdr>
                    <w:top w:val="none" w:sz="0" w:space="0" w:color="auto"/>
                    <w:left w:val="none" w:sz="0" w:space="0" w:color="auto"/>
                    <w:bottom w:val="none" w:sz="0" w:space="0" w:color="auto"/>
                    <w:right w:val="none" w:sz="0" w:space="0" w:color="auto"/>
                  </w:divBdr>
                </w:div>
              </w:divsChild>
            </w:div>
            <w:div w:id="1372609823">
              <w:marLeft w:val="0"/>
              <w:marRight w:val="0"/>
              <w:marTop w:val="0"/>
              <w:marBottom w:val="0"/>
              <w:divBdr>
                <w:top w:val="none" w:sz="0" w:space="0" w:color="auto"/>
                <w:left w:val="none" w:sz="0" w:space="0" w:color="auto"/>
                <w:bottom w:val="none" w:sz="0" w:space="0" w:color="auto"/>
                <w:right w:val="none" w:sz="0" w:space="0" w:color="auto"/>
              </w:divBdr>
            </w:div>
          </w:divsChild>
        </w:div>
        <w:div w:id="464012469">
          <w:marLeft w:val="0"/>
          <w:marRight w:val="0"/>
          <w:marTop w:val="0"/>
          <w:marBottom w:val="0"/>
          <w:divBdr>
            <w:top w:val="none" w:sz="0" w:space="0" w:color="auto"/>
            <w:left w:val="none" w:sz="0" w:space="0" w:color="auto"/>
            <w:bottom w:val="none" w:sz="0" w:space="0" w:color="auto"/>
            <w:right w:val="none" w:sz="0" w:space="0" w:color="auto"/>
          </w:divBdr>
          <w:divsChild>
            <w:div w:id="1223711288">
              <w:marLeft w:val="0"/>
              <w:marRight w:val="0"/>
              <w:marTop w:val="0"/>
              <w:marBottom w:val="0"/>
              <w:divBdr>
                <w:top w:val="none" w:sz="0" w:space="0" w:color="auto"/>
                <w:left w:val="none" w:sz="0" w:space="0" w:color="auto"/>
                <w:bottom w:val="none" w:sz="0" w:space="0" w:color="auto"/>
                <w:right w:val="none" w:sz="0" w:space="0" w:color="auto"/>
              </w:divBdr>
              <w:divsChild>
                <w:div w:id="1372338145">
                  <w:marLeft w:val="0"/>
                  <w:marRight w:val="0"/>
                  <w:marTop w:val="0"/>
                  <w:marBottom w:val="0"/>
                  <w:divBdr>
                    <w:top w:val="none" w:sz="0" w:space="0" w:color="auto"/>
                    <w:left w:val="none" w:sz="0" w:space="0" w:color="auto"/>
                    <w:bottom w:val="none" w:sz="0" w:space="0" w:color="auto"/>
                    <w:right w:val="none" w:sz="0" w:space="0" w:color="auto"/>
                  </w:divBdr>
                </w:div>
              </w:divsChild>
            </w:div>
            <w:div w:id="10604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3326">
      <w:bodyDiv w:val="1"/>
      <w:marLeft w:val="0"/>
      <w:marRight w:val="0"/>
      <w:marTop w:val="0"/>
      <w:marBottom w:val="0"/>
      <w:divBdr>
        <w:top w:val="none" w:sz="0" w:space="0" w:color="auto"/>
        <w:left w:val="none" w:sz="0" w:space="0" w:color="auto"/>
        <w:bottom w:val="none" w:sz="0" w:space="0" w:color="auto"/>
        <w:right w:val="none" w:sz="0" w:space="0" w:color="auto"/>
      </w:divBdr>
      <w:divsChild>
        <w:div w:id="2138450045">
          <w:marLeft w:val="0"/>
          <w:marRight w:val="0"/>
          <w:marTop w:val="0"/>
          <w:marBottom w:val="0"/>
          <w:divBdr>
            <w:top w:val="none" w:sz="0" w:space="0" w:color="auto"/>
            <w:left w:val="none" w:sz="0" w:space="0" w:color="auto"/>
            <w:bottom w:val="none" w:sz="0" w:space="0" w:color="auto"/>
            <w:right w:val="none" w:sz="0" w:space="0" w:color="auto"/>
          </w:divBdr>
        </w:div>
      </w:divsChild>
    </w:div>
    <w:div w:id="1282570609">
      <w:bodyDiv w:val="1"/>
      <w:marLeft w:val="0"/>
      <w:marRight w:val="0"/>
      <w:marTop w:val="0"/>
      <w:marBottom w:val="0"/>
      <w:divBdr>
        <w:top w:val="none" w:sz="0" w:space="0" w:color="auto"/>
        <w:left w:val="none" w:sz="0" w:space="0" w:color="auto"/>
        <w:bottom w:val="none" w:sz="0" w:space="0" w:color="auto"/>
        <w:right w:val="none" w:sz="0" w:space="0" w:color="auto"/>
      </w:divBdr>
      <w:divsChild>
        <w:div w:id="872112718">
          <w:marLeft w:val="0"/>
          <w:marRight w:val="0"/>
          <w:marTop w:val="0"/>
          <w:marBottom w:val="0"/>
          <w:divBdr>
            <w:top w:val="none" w:sz="0" w:space="0" w:color="auto"/>
            <w:left w:val="none" w:sz="0" w:space="0" w:color="auto"/>
            <w:bottom w:val="none" w:sz="0" w:space="0" w:color="auto"/>
            <w:right w:val="none" w:sz="0" w:space="0" w:color="auto"/>
          </w:divBdr>
          <w:divsChild>
            <w:div w:id="218129685">
              <w:marLeft w:val="0"/>
              <w:marRight w:val="0"/>
              <w:marTop w:val="0"/>
              <w:marBottom w:val="0"/>
              <w:divBdr>
                <w:top w:val="none" w:sz="0" w:space="0" w:color="auto"/>
                <w:left w:val="none" w:sz="0" w:space="0" w:color="auto"/>
                <w:bottom w:val="none" w:sz="0" w:space="0" w:color="auto"/>
                <w:right w:val="none" w:sz="0" w:space="0" w:color="auto"/>
              </w:divBdr>
              <w:divsChild>
                <w:div w:id="1637563006">
                  <w:marLeft w:val="0"/>
                  <w:marRight w:val="0"/>
                  <w:marTop w:val="0"/>
                  <w:marBottom w:val="0"/>
                  <w:divBdr>
                    <w:top w:val="none" w:sz="0" w:space="0" w:color="auto"/>
                    <w:left w:val="none" w:sz="0" w:space="0" w:color="auto"/>
                    <w:bottom w:val="none" w:sz="0" w:space="0" w:color="auto"/>
                    <w:right w:val="none" w:sz="0" w:space="0" w:color="auto"/>
                  </w:divBdr>
                </w:div>
              </w:divsChild>
            </w:div>
            <w:div w:id="169297025">
              <w:marLeft w:val="0"/>
              <w:marRight w:val="0"/>
              <w:marTop w:val="0"/>
              <w:marBottom w:val="0"/>
              <w:divBdr>
                <w:top w:val="none" w:sz="0" w:space="0" w:color="auto"/>
                <w:left w:val="none" w:sz="0" w:space="0" w:color="auto"/>
                <w:bottom w:val="none" w:sz="0" w:space="0" w:color="auto"/>
                <w:right w:val="none" w:sz="0" w:space="0" w:color="auto"/>
              </w:divBdr>
            </w:div>
          </w:divsChild>
        </w:div>
        <w:div w:id="323897987">
          <w:marLeft w:val="0"/>
          <w:marRight w:val="0"/>
          <w:marTop w:val="0"/>
          <w:marBottom w:val="0"/>
          <w:divBdr>
            <w:top w:val="none" w:sz="0" w:space="0" w:color="auto"/>
            <w:left w:val="none" w:sz="0" w:space="0" w:color="auto"/>
            <w:bottom w:val="none" w:sz="0" w:space="0" w:color="auto"/>
            <w:right w:val="none" w:sz="0" w:space="0" w:color="auto"/>
          </w:divBdr>
          <w:divsChild>
            <w:div w:id="137453403">
              <w:marLeft w:val="0"/>
              <w:marRight w:val="0"/>
              <w:marTop w:val="0"/>
              <w:marBottom w:val="0"/>
              <w:divBdr>
                <w:top w:val="none" w:sz="0" w:space="0" w:color="auto"/>
                <w:left w:val="none" w:sz="0" w:space="0" w:color="auto"/>
                <w:bottom w:val="none" w:sz="0" w:space="0" w:color="auto"/>
                <w:right w:val="none" w:sz="0" w:space="0" w:color="auto"/>
              </w:divBdr>
              <w:divsChild>
                <w:div w:id="1872298912">
                  <w:marLeft w:val="0"/>
                  <w:marRight w:val="0"/>
                  <w:marTop w:val="0"/>
                  <w:marBottom w:val="0"/>
                  <w:divBdr>
                    <w:top w:val="none" w:sz="0" w:space="0" w:color="auto"/>
                    <w:left w:val="none" w:sz="0" w:space="0" w:color="auto"/>
                    <w:bottom w:val="none" w:sz="0" w:space="0" w:color="auto"/>
                    <w:right w:val="none" w:sz="0" w:space="0" w:color="auto"/>
                  </w:divBdr>
                </w:div>
              </w:divsChild>
            </w:div>
            <w:div w:id="950166028">
              <w:marLeft w:val="0"/>
              <w:marRight w:val="0"/>
              <w:marTop w:val="0"/>
              <w:marBottom w:val="0"/>
              <w:divBdr>
                <w:top w:val="none" w:sz="0" w:space="0" w:color="auto"/>
                <w:left w:val="none" w:sz="0" w:space="0" w:color="auto"/>
                <w:bottom w:val="none" w:sz="0" w:space="0" w:color="auto"/>
                <w:right w:val="none" w:sz="0" w:space="0" w:color="auto"/>
              </w:divBdr>
            </w:div>
          </w:divsChild>
        </w:div>
        <w:div w:id="357198014">
          <w:marLeft w:val="0"/>
          <w:marRight w:val="0"/>
          <w:marTop w:val="0"/>
          <w:marBottom w:val="0"/>
          <w:divBdr>
            <w:top w:val="none" w:sz="0" w:space="0" w:color="auto"/>
            <w:left w:val="none" w:sz="0" w:space="0" w:color="auto"/>
            <w:bottom w:val="none" w:sz="0" w:space="0" w:color="auto"/>
            <w:right w:val="none" w:sz="0" w:space="0" w:color="auto"/>
          </w:divBdr>
          <w:divsChild>
            <w:div w:id="1334869517">
              <w:marLeft w:val="0"/>
              <w:marRight w:val="0"/>
              <w:marTop w:val="0"/>
              <w:marBottom w:val="0"/>
              <w:divBdr>
                <w:top w:val="none" w:sz="0" w:space="0" w:color="auto"/>
                <w:left w:val="none" w:sz="0" w:space="0" w:color="auto"/>
                <w:bottom w:val="none" w:sz="0" w:space="0" w:color="auto"/>
                <w:right w:val="none" w:sz="0" w:space="0" w:color="auto"/>
              </w:divBdr>
              <w:divsChild>
                <w:div w:id="348607793">
                  <w:marLeft w:val="0"/>
                  <w:marRight w:val="0"/>
                  <w:marTop w:val="0"/>
                  <w:marBottom w:val="0"/>
                  <w:divBdr>
                    <w:top w:val="none" w:sz="0" w:space="0" w:color="auto"/>
                    <w:left w:val="none" w:sz="0" w:space="0" w:color="auto"/>
                    <w:bottom w:val="none" w:sz="0" w:space="0" w:color="auto"/>
                    <w:right w:val="none" w:sz="0" w:space="0" w:color="auto"/>
                  </w:divBdr>
                </w:div>
              </w:divsChild>
            </w:div>
            <w:div w:id="1411923659">
              <w:marLeft w:val="0"/>
              <w:marRight w:val="0"/>
              <w:marTop w:val="0"/>
              <w:marBottom w:val="0"/>
              <w:divBdr>
                <w:top w:val="none" w:sz="0" w:space="0" w:color="auto"/>
                <w:left w:val="none" w:sz="0" w:space="0" w:color="auto"/>
                <w:bottom w:val="none" w:sz="0" w:space="0" w:color="auto"/>
                <w:right w:val="none" w:sz="0" w:space="0" w:color="auto"/>
              </w:divBdr>
            </w:div>
          </w:divsChild>
        </w:div>
        <w:div w:id="1156916567">
          <w:marLeft w:val="0"/>
          <w:marRight w:val="0"/>
          <w:marTop w:val="0"/>
          <w:marBottom w:val="0"/>
          <w:divBdr>
            <w:top w:val="none" w:sz="0" w:space="0" w:color="auto"/>
            <w:left w:val="none" w:sz="0" w:space="0" w:color="auto"/>
            <w:bottom w:val="none" w:sz="0" w:space="0" w:color="auto"/>
            <w:right w:val="none" w:sz="0" w:space="0" w:color="auto"/>
          </w:divBdr>
          <w:divsChild>
            <w:div w:id="861477253">
              <w:marLeft w:val="0"/>
              <w:marRight w:val="0"/>
              <w:marTop w:val="0"/>
              <w:marBottom w:val="0"/>
              <w:divBdr>
                <w:top w:val="none" w:sz="0" w:space="0" w:color="auto"/>
                <w:left w:val="none" w:sz="0" w:space="0" w:color="auto"/>
                <w:bottom w:val="none" w:sz="0" w:space="0" w:color="auto"/>
                <w:right w:val="none" w:sz="0" w:space="0" w:color="auto"/>
              </w:divBdr>
              <w:divsChild>
                <w:div w:id="1990554533">
                  <w:marLeft w:val="0"/>
                  <w:marRight w:val="0"/>
                  <w:marTop w:val="0"/>
                  <w:marBottom w:val="0"/>
                  <w:divBdr>
                    <w:top w:val="none" w:sz="0" w:space="0" w:color="auto"/>
                    <w:left w:val="none" w:sz="0" w:space="0" w:color="auto"/>
                    <w:bottom w:val="none" w:sz="0" w:space="0" w:color="auto"/>
                    <w:right w:val="none" w:sz="0" w:space="0" w:color="auto"/>
                  </w:divBdr>
                </w:div>
              </w:divsChild>
            </w:div>
            <w:div w:id="603614958">
              <w:marLeft w:val="0"/>
              <w:marRight w:val="0"/>
              <w:marTop w:val="0"/>
              <w:marBottom w:val="0"/>
              <w:divBdr>
                <w:top w:val="none" w:sz="0" w:space="0" w:color="auto"/>
                <w:left w:val="none" w:sz="0" w:space="0" w:color="auto"/>
                <w:bottom w:val="none" w:sz="0" w:space="0" w:color="auto"/>
                <w:right w:val="none" w:sz="0" w:space="0" w:color="auto"/>
              </w:divBdr>
            </w:div>
          </w:divsChild>
        </w:div>
        <w:div w:id="1463814148">
          <w:marLeft w:val="0"/>
          <w:marRight w:val="0"/>
          <w:marTop w:val="0"/>
          <w:marBottom w:val="0"/>
          <w:divBdr>
            <w:top w:val="none" w:sz="0" w:space="0" w:color="auto"/>
            <w:left w:val="none" w:sz="0" w:space="0" w:color="auto"/>
            <w:bottom w:val="none" w:sz="0" w:space="0" w:color="auto"/>
            <w:right w:val="none" w:sz="0" w:space="0" w:color="auto"/>
          </w:divBdr>
          <w:divsChild>
            <w:div w:id="2138528727">
              <w:marLeft w:val="0"/>
              <w:marRight w:val="0"/>
              <w:marTop w:val="0"/>
              <w:marBottom w:val="0"/>
              <w:divBdr>
                <w:top w:val="none" w:sz="0" w:space="0" w:color="auto"/>
                <w:left w:val="none" w:sz="0" w:space="0" w:color="auto"/>
                <w:bottom w:val="none" w:sz="0" w:space="0" w:color="auto"/>
                <w:right w:val="none" w:sz="0" w:space="0" w:color="auto"/>
              </w:divBdr>
              <w:divsChild>
                <w:div w:id="2108040558">
                  <w:marLeft w:val="0"/>
                  <w:marRight w:val="0"/>
                  <w:marTop w:val="0"/>
                  <w:marBottom w:val="0"/>
                  <w:divBdr>
                    <w:top w:val="none" w:sz="0" w:space="0" w:color="auto"/>
                    <w:left w:val="none" w:sz="0" w:space="0" w:color="auto"/>
                    <w:bottom w:val="none" w:sz="0" w:space="0" w:color="auto"/>
                    <w:right w:val="none" w:sz="0" w:space="0" w:color="auto"/>
                  </w:divBdr>
                </w:div>
              </w:divsChild>
            </w:div>
            <w:div w:id="2017462491">
              <w:marLeft w:val="0"/>
              <w:marRight w:val="0"/>
              <w:marTop w:val="0"/>
              <w:marBottom w:val="0"/>
              <w:divBdr>
                <w:top w:val="none" w:sz="0" w:space="0" w:color="auto"/>
                <w:left w:val="none" w:sz="0" w:space="0" w:color="auto"/>
                <w:bottom w:val="none" w:sz="0" w:space="0" w:color="auto"/>
                <w:right w:val="none" w:sz="0" w:space="0" w:color="auto"/>
              </w:divBdr>
            </w:div>
          </w:divsChild>
        </w:div>
        <w:div w:id="1313943757">
          <w:marLeft w:val="0"/>
          <w:marRight w:val="0"/>
          <w:marTop w:val="0"/>
          <w:marBottom w:val="0"/>
          <w:divBdr>
            <w:top w:val="none" w:sz="0" w:space="0" w:color="auto"/>
            <w:left w:val="none" w:sz="0" w:space="0" w:color="auto"/>
            <w:bottom w:val="none" w:sz="0" w:space="0" w:color="auto"/>
            <w:right w:val="none" w:sz="0" w:space="0" w:color="auto"/>
          </w:divBdr>
          <w:divsChild>
            <w:div w:id="1803232968">
              <w:marLeft w:val="0"/>
              <w:marRight w:val="0"/>
              <w:marTop w:val="0"/>
              <w:marBottom w:val="0"/>
              <w:divBdr>
                <w:top w:val="none" w:sz="0" w:space="0" w:color="auto"/>
                <w:left w:val="none" w:sz="0" w:space="0" w:color="auto"/>
                <w:bottom w:val="none" w:sz="0" w:space="0" w:color="auto"/>
                <w:right w:val="none" w:sz="0" w:space="0" w:color="auto"/>
              </w:divBdr>
              <w:divsChild>
                <w:div w:id="2109808038">
                  <w:marLeft w:val="0"/>
                  <w:marRight w:val="0"/>
                  <w:marTop w:val="0"/>
                  <w:marBottom w:val="0"/>
                  <w:divBdr>
                    <w:top w:val="none" w:sz="0" w:space="0" w:color="auto"/>
                    <w:left w:val="none" w:sz="0" w:space="0" w:color="auto"/>
                    <w:bottom w:val="none" w:sz="0" w:space="0" w:color="auto"/>
                    <w:right w:val="none" w:sz="0" w:space="0" w:color="auto"/>
                  </w:divBdr>
                </w:div>
              </w:divsChild>
            </w:div>
            <w:div w:id="1291398246">
              <w:marLeft w:val="0"/>
              <w:marRight w:val="0"/>
              <w:marTop w:val="0"/>
              <w:marBottom w:val="0"/>
              <w:divBdr>
                <w:top w:val="none" w:sz="0" w:space="0" w:color="auto"/>
                <w:left w:val="none" w:sz="0" w:space="0" w:color="auto"/>
                <w:bottom w:val="none" w:sz="0" w:space="0" w:color="auto"/>
                <w:right w:val="none" w:sz="0" w:space="0" w:color="auto"/>
              </w:divBdr>
            </w:div>
          </w:divsChild>
        </w:div>
        <w:div w:id="1201555323">
          <w:marLeft w:val="0"/>
          <w:marRight w:val="0"/>
          <w:marTop w:val="0"/>
          <w:marBottom w:val="0"/>
          <w:divBdr>
            <w:top w:val="none" w:sz="0" w:space="0" w:color="auto"/>
            <w:left w:val="none" w:sz="0" w:space="0" w:color="auto"/>
            <w:bottom w:val="none" w:sz="0" w:space="0" w:color="auto"/>
            <w:right w:val="none" w:sz="0" w:space="0" w:color="auto"/>
          </w:divBdr>
          <w:divsChild>
            <w:div w:id="1891724280">
              <w:marLeft w:val="0"/>
              <w:marRight w:val="0"/>
              <w:marTop w:val="0"/>
              <w:marBottom w:val="0"/>
              <w:divBdr>
                <w:top w:val="none" w:sz="0" w:space="0" w:color="auto"/>
                <w:left w:val="none" w:sz="0" w:space="0" w:color="auto"/>
                <w:bottom w:val="none" w:sz="0" w:space="0" w:color="auto"/>
                <w:right w:val="none" w:sz="0" w:space="0" w:color="auto"/>
              </w:divBdr>
              <w:divsChild>
                <w:div w:id="1307321529">
                  <w:marLeft w:val="0"/>
                  <w:marRight w:val="0"/>
                  <w:marTop w:val="0"/>
                  <w:marBottom w:val="0"/>
                  <w:divBdr>
                    <w:top w:val="none" w:sz="0" w:space="0" w:color="auto"/>
                    <w:left w:val="none" w:sz="0" w:space="0" w:color="auto"/>
                    <w:bottom w:val="none" w:sz="0" w:space="0" w:color="auto"/>
                    <w:right w:val="none" w:sz="0" w:space="0" w:color="auto"/>
                  </w:divBdr>
                </w:div>
              </w:divsChild>
            </w:div>
            <w:div w:id="894239055">
              <w:marLeft w:val="0"/>
              <w:marRight w:val="0"/>
              <w:marTop w:val="0"/>
              <w:marBottom w:val="0"/>
              <w:divBdr>
                <w:top w:val="none" w:sz="0" w:space="0" w:color="auto"/>
                <w:left w:val="none" w:sz="0" w:space="0" w:color="auto"/>
                <w:bottom w:val="none" w:sz="0" w:space="0" w:color="auto"/>
                <w:right w:val="none" w:sz="0" w:space="0" w:color="auto"/>
              </w:divBdr>
            </w:div>
          </w:divsChild>
        </w:div>
        <w:div w:id="1915435132">
          <w:marLeft w:val="0"/>
          <w:marRight w:val="0"/>
          <w:marTop w:val="0"/>
          <w:marBottom w:val="0"/>
          <w:divBdr>
            <w:top w:val="none" w:sz="0" w:space="0" w:color="auto"/>
            <w:left w:val="none" w:sz="0" w:space="0" w:color="auto"/>
            <w:bottom w:val="none" w:sz="0" w:space="0" w:color="auto"/>
            <w:right w:val="none" w:sz="0" w:space="0" w:color="auto"/>
          </w:divBdr>
          <w:divsChild>
            <w:div w:id="1514028319">
              <w:marLeft w:val="0"/>
              <w:marRight w:val="0"/>
              <w:marTop w:val="0"/>
              <w:marBottom w:val="0"/>
              <w:divBdr>
                <w:top w:val="none" w:sz="0" w:space="0" w:color="auto"/>
                <w:left w:val="none" w:sz="0" w:space="0" w:color="auto"/>
                <w:bottom w:val="none" w:sz="0" w:space="0" w:color="auto"/>
                <w:right w:val="none" w:sz="0" w:space="0" w:color="auto"/>
              </w:divBdr>
              <w:divsChild>
                <w:div w:id="1462965662">
                  <w:marLeft w:val="0"/>
                  <w:marRight w:val="0"/>
                  <w:marTop w:val="0"/>
                  <w:marBottom w:val="0"/>
                  <w:divBdr>
                    <w:top w:val="none" w:sz="0" w:space="0" w:color="auto"/>
                    <w:left w:val="none" w:sz="0" w:space="0" w:color="auto"/>
                    <w:bottom w:val="none" w:sz="0" w:space="0" w:color="auto"/>
                    <w:right w:val="none" w:sz="0" w:space="0" w:color="auto"/>
                  </w:divBdr>
                </w:div>
              </w:divsChild>
            </w:div>
            <w:div w:id="1588803701">
              <w:marLeft w:val="0"/>
              <w:marRight w:val="0"/>
              <w:marTop w:val="0"/>
              <w:marBottom w:val="0"/>
              <w:divBdr>
                <w:top w:val="none" w:sz="0" w:space="0" w:color="auto"/>
                <w:left w:val="none" w:sz="0" w:space="0" w:color="auto"/>
                <w:bottom w:val="none" w:sz="0" w:space="0" w:color="auto"/>
                <w:right w:val="none" w:sz="0" w:space="0" w:color="auto"/>
              </w:divBdr>
            </w:div>
          </w:divsChild>
        </w:div>
        <w:div w:id="2067951679">
          <w:marLeft w:val="0"/>
          <w:marRight w:val="0"/>
          <w:marTop w:val="0"/>
          <w:marBottom w:val="0"/>
          <w:divBdr>
            <w:top w:val="none" w:sz="0" w:space="0" w:color="auto"/>
            <w:left w:val="none" w:sz="0" w:space="0" w:color="auto"/>
            <w:bottom w:val="none" w:sz="0" w:space="0" w:color="auto"/>
            <w:right w:val="none" w:sz="0" w:space="0" w:color="auto"/>
          </w:divBdr>
          <w:divsChild>
            <w:div w:id="538010734">
              <w:marLeft w:val="0"/>
              <w:marRight w:val="0"/>
              <w:marTop w:val="0"/>
              <w:marBottom w:val="0"/>
              <w:divBdr>
                <w:top w:val="none" w:sz="0" w:space="0" w:color="auto"/>
                <w:left w:val="none" w:sz="0" w:space="0" w:color="auto"/>
                <w:bottom w:val="none" w:sz="0" w:space="0" w:color="auto"/>
                <w:right w:val="none" w:sz="0" w:space="0" w:color="auto"/>
              </w:divBdr>
              <w:divsChild>
                <w:div w:id="276564813">
                  <w:marLeft w:val="0"/>
                  <w:marRight w:val="0"/>
                  <w:marTop w:val="0"/>
                  <w:marBottom w:val="0"/>
                  <w:divBdr>
                    <w:top w:val="none" w:sz="0" w:space="0" w:color="auto"/>
                    <w:left w:val="none" w:sz="0" w:space="0" w:color="auto"/>
                    <w:bottom w:val="none" w:sz="0" w:space="0" w:color="auto"/>
                    <w:right w:val="none" w:sz="0" w:space="0" w:color="auto"/>
                  </w:divBdr>
                </w:div>
              </w:divsChild>
            </w:div>
            <w:div w:id="17839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5137">
      <w:bodyDiv w:val="1"/>
      <w:marLeft w:val="0"/>
      <w:marRight w:val="0"/>
      <w:marTop w:val="0"/>
      <w:marBottom w:val="0"/>
      <w:divBdr>
        <w:top w:val="none" w:sz="0" w:space="0" w:color="auto"/>
        <w:left w:val="none" w:sz="0" w:space="0" w:color="auto"/>
        <w:bottom w:val="none" w:sz="0" w:space="0" w:color="auto"/>
        <w:right w:val="none" w:sz="0" w:space="0" w:color="auto"/>
      </w:divBdr>
      <w:divsChild>
        <w:div w:id="62727587">
          <w:marLeft w:val="0"/>
          <w:marRight w:val="0"/>
          <w:marTop w:val="0"/>
          <w:marBottom w:val="0"/>
          <w:divBdr>
            <w:top w:val="none" w:sz="0" w:space="0" w:color="auto"/>
            <w:left w:val="none" w:sz="0" w:space="0" w:color="auto"/>
            <w:bottom w:val="none" w:sz="0" w:space="0" w:color="auto"/>
            <w:right w:val="none" w:sz="0" w:space="0" w:color="auto"/>
          </w:divBdr>
          <w:divsChild>
            <w:div w:id="1349603544">
              <w:marLeft w:val="0"/>
              <w:marRight w:val="0"/>
              <w:marTop w:val="0"/>
              <w:marBottom w:val="0"/>
              <w:divBdr>
                <w:top w:val="none" w:sz="0" w:space="0" w:color="auto"/>
                <w:left w:val="none" w:sz="0" w:space="0" w:color="auto"/>
                <w:bottom w:val="none" w:sz="0" w:space="0" w:color="auto"/>
                <w:right w:val="none" w:sz="0" w:space="0" w:color="auto"/>
              </w:divBdr>
              <w:divsChild>
                <w:div w:id="261187613">
                  <w:marLeft w:val="0"/>
                  <w:marRight w:val="0"/>
                  <w:marTop w:val="0"/>
                  <w:marBottom w:val="0"/>
                  <w:divBdr>
                    <w:top w:val="none" w:sz="0" w:space="0" w:color="auto"/>
                    <w:left w:val="none" w:sz="0" w:space="0" w:color="auto"/>
                    <w:bottom w:val="none" w:sz="0" w:space="0" w:color="auto"/>
                    <w:right w:val="none" w:sz="0" w:space="0" w:color="auto"/>
                  </w:divBdr>
                </w:div>
              </w:divsChild>
            </w:div>
            <w:div w:id="359821870">
              <w:marLeft w:val="0"/>
              <w:marRight w:val="0"/>
              <w:marTop w:val="0"/>
              <w:marBottom w:val="0"/>
              <w:divBdr>
                <w:top w:val="none" w:sz="0" w:space="0" w:color="auto"/>
                <w:left w:val="none" w:sz="0" w:space="0" w:color="auto"/>
                <w:bottom w:val="none" w:sz="0" w:space="0" w:color="auto"/>
                <w:right w:val="none" w:sz="0" w:space="0" w:color="auto"/>
              </w:divBdr>
            </w:div>
          </w:divsChild>
        </w:div>
        <w:div w:id="1167210619">
          <w:marLeft w:val="0"/>
          <w:marRight w:val="0"/>
          <w:marTop w:val="0"/>
          <w:marBottom w:val="0"/>
          <w:divBdr>
            <w:top w:val="none" w:sz="0" w:space="0" w:color="auto"/>
            <w:left w:val="none" w:sz="0" w:space="0" w:color="auto"/>
            <w:bottom w:val="none" w:sz="0" w:space="0" w:color="auto"/>
            <w:right w:val="none" w:sz="0" w:space="0" w:color="auto"/>
          </w:divBdr>
          <w:divsChild>
            <w:div w:id="596669392">
              <w:marLeft w:val="0"/>
              <w:marRight w:val="0"/>
              <w:marTop w:val="0"/>
              <w:marBottom w:val="0"/>
              <w:divBdr>
                <w:top w:val="none" w:sz="0" w:space="0" w:color="auto"/>
                <w:left w:val="none" w:sz="0" w:space="0" w:color="auto"/>
                <w:bottom w:val="none" w:sz="0" w:space="0" w:color="auto"/>
                <w:right w:val="none" w:sz="0" w:space="0" w:color="auto"/>
              </w:divBdr>
              <w:divsChild>
                <w:div w:id="156847143">
                  <w:marLeft w:val="0"/>
                  <w:marRight w:val="0"/>
                  <w:marTop w:val="0"/>
                  <w:marBottom w:val="0"/>
                  <w:divBdr>
                    <w:top w:val="none" w:sz="0" w:space="0" w:color="auto"/>
                    <w:left w:val="none" w:sz="0" w:space="0" w:color="auto"/>
                    <w:bottom w:val="none" w:sz="0" w:space="0" w:color="auto"/>
                    <w:right w:val="none" w:sz="0" w:space="0" w:color="auto"/>
                  </w:divBdr>
                </w:div>
              </w:divsChild>
            </w:div>
            <w:div w:id="726536875">
              <w:marLeft w:val="0"/>
              <w:marRight w:val="0"/>
              <w:marTop w:val="0"/>
              <w:marBottom w:val="0"/>
              <w:divBdr>
                <w:top w:val="none" w:sz="0" w:space="0" w:color="auto"/>
                <w:left w:val="none" w:sz="0" w:space="0" w:color="auto"/>
                <w:bottom w:val="none" w:sz="0" w:space="0" w:color="auto"/>
                <w:right w:val="none" w:sz="0" w:space="0" w:color="auto"/>
              </w:divBdr>
            </w:div>
          </w:divsChild>
        </w:div>
        <w:div w:id="1701663694">
          <w:marLeft w:val="0"/>
          <w:marRight w:val="0"/>
          <w:marTop w:val="0"/>
          <w:marBottom w:val="0"/>
          <w:divBdr>
            <w:top w:val="none" w:sz="0" w:space="0" w:color="auto"/>
            <w:left w:val="none" w:sz="0" w:space="0" w:color="auto"/>
            <w:bottom w:val="none" w:sz="0" w:space="0" w:color="auto"/>
            <w:right w:val="none" w:sz="0" w:space="0" w:color="auto"/>
          </w:divBdr>
          <w:divsChild>
            <w:div w:id="1235970974">
              <w:marLeft w:val="0"/>
              <w:marRight w:val="0"/>
              <w:marTop w:val="0"/>
              <w:marBottom w:val="0"/>
              <w:divBdr>
                <w:top w:val="none" w:sz="0" w:space="0" w:color="auto"/>
                <w:left w:val="none" w:sz="0" w:space="0" w:color="auto"/>
                <w:bottom w:val="none" w:sz="0" w:space="0" w:color="auto"/>
                <w:right w:val="none" w:sz="0" w:space="0" w:color="auto"/>
              </w:divBdr>
              <w:divsChild>
                <w:div w:id="775831875">
                  <w:marLeft w:val="0"/>
                  <w:marRight w:val="0"/>
                  <w:marTop w:val="0"/>
                  <w:marBottom w:val="0"/>
                  <w:divBdr>
                    <w:top w:val="none" w:sz="0" w:space="0" w:color="auto"/>
                    <w:left w:val="none" w:sz="0" w:space="0" w:color="auto"/>
                    <w:bottom w:val="none" w:sz="0" w:space="0" w:color="auto"/>
                    <w:right w:val="none" w:sz="0" w:space="0" w:color="auto"/>
                  </w:divBdr>
                </w:div>
              </w:divsChild>
            </w:div>
            <w:div w:id="664362317">
              <w:marLeft w:val="0"/>
              <w:marRight w:val="0"/>
              <w:marTop w:val="0"/>
              <w:marBottom w:val="0"/>
              <w:divBdr>
                <w:top w:val="none" w:sz="0" w:space="0" w:color="auto"/>
                <w:left w:val="none" w:sz="0" w:space="0" w:color="auto"/>
                <w:bottom w:val="none" w:sz="0" w:space="0" w:color="auto"/>
                <w:right w:val="none" w:sz="0" w:space="0" w:color="auto"/>
              </w:divBdr>
            </w:div>
          </w:divsChild>
        </w:div>
        <w:div w:id="1124422077">
          <w:marLeft w:val="0"/>
          <w:marRight w:val="0"/>
          <w:marTop w:val="0"/>
          <w:marBottom w:val="0"/>
          <w:divBdr>
            <w:top w:val="none" w:sz="0" w:space="0" w:color="auto"/>
            <w:left w:val="none" w:sz="0" w:space="0" w:color="auto"/>
            <w:bottom w:val="none" w:sz="0" w:space="0" w:color="auto"/>
            <w:right w:val="none" w:sz="0" w:space="0" w:color="auto"/>
          </w:divBdr>
          <w:divsChild>
            <w:div w:id="726608257">
              <w:marLeft w:val="0"/>
              <w:marRight w:val="0"/>
              <w:marTop w:val="0"/>
              <w:marBottom w:val="0"/>
              <w:divBdr>
                <w:top w:val="none" w:sz="0" w:space="0" w:color="auto"/>
                <w:left w:val="none" w:sz="0" w:space="0" w:color="auto"/>
                <w:bottom w:val="none" w:sz="0" w:space="0" w:color="auto"/>
                <w:right w:val="none" w:sz="0" w:space="0" w:color="auto"/>
              </w:divBdr>
              <w:divsChild>
                <w:div w:id="807236313">
                  <w:marLeft w:val="0"/>
                  <w:marRight w:val="0"/>
                  <w:marTop w:val="0"/>
                  <w:marBottom w:val="0"/>
                  <w:divBdr>
                    <w:top w:val="none" w:sz="0" w:space="0" w:color="auto"/>
                    <w:left w:val="none" w:sz="0" w:space="0" w:color="auto"/>
                    <w:bottom w:val="none" w:sz="0" w:space="0" w:color="auto"/>
                    <w:right w:val="none" w:sz="0" w:space="0" w:color="auto"/>
                  </w:divBdr>
                </w:div>
              </w:divsChild>
            </w:div>
            <w:div w:id="12848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7705">
      <w:bodyDiv w:val="1"/>
      <w:marLeft w:val="0"/>
      <w:marRight w:val="0"/>
      <w:marTop w:val="0"/>
      <w:marBottom w:val="0"/>
      <w:divBdr>
        <w:top w:val="none" w:sz="0" w:space="0" w:color="auto"/>
        <w:left w:val="none" w:sz="0" w:space="0" w:color="auto"/>
        <w:bottom w:val="none" w:sz="0" w:space="0" w:color="auto"/>
        <w:right w:val="none" w:sz="0" w:space="0" w:color="auto"/>
      </w:divBdr>
    </w:div>
    <w:div w:id="1330865981">
      <w:bodyDiv w:val="1"/>
      <w:marLeft w:val="0"/>
      <w:marRight w:val="0"/>
      <w:marTop w:val="0"/>
      <w:marBottom w:val="0"/>
      <w:divBdr>
        <w:top w:val="none" w:sz="0" w:space="0" w:color="auto"/>
        <w:left w:val="none" w:sz="0" w:space="0" w:color="auto"/>
        <w:bottom w:val="none" w:sz="0" w:space="0" w:color="auto"/>
        <w:right w:val="none" w:sz="0" w:space="0" w:color="auto"/>
      </w:divBdr>
      <w:divsChild>
        <w:div w:id="486439283">
          <w:marLeft w:val="0"/>
          <w:marRight w:val="0"/>
          <w:marTop w:val="0"/>
          <w:marBottom w:val="0"/>
          <w:divBdr>
            <w:top w:val="none" w:sz="0" w:space="0" w:color="auto"/>
            <w:left w:val="none" w:sz="0" w:space="0" w:color="auto"/>
            <w:bottom w:val="none" w:sz="0" w:space="0" w:color="auto"/>
            <w:right w:val="none" w:sz="0" w:space="0" w:color="auto"/>
          </w:divBdr>
        </w:div>
      </w:divsChild>
    </w:div>
    <w:div w:id="1337462935">
      <w:bodyDiv w:val="1"/>
      <w:marLeft w:val="0"/>
      <w:marRight w:val="0"/>
      <w:marTop w:val="0"/>
      <w:marBottom w:val="0"/>
      <w:divBdr>
        <w:top w:val="none" w:sz="0" w:space="0" w:color="auto"/>
        <w:left w:val="none" w:sz="0" w:space="0" w:color="auto"/>
        <w:bottom w:val="none" w:sz="0" w:space="0" w:color="auto"/>
        <w:right w:val="none" w:sz="0" w:space="0" w:color="auto"/>
      </w:divBdr>
    </w:div>
    <w:div w:id="1396275239">
      <w:bodyDiv w:val="1"/>
      <w:marLeft w:val="0"/>
      <w:marRight w:val="0"/>
      <w:marTop w:val="0"/>
      <w:marBottom w:val="0"/>
      <w:divBdr>
        <w:top w:val="none" w:sz="0" w:space="0" w:color="auto"/>
        <w:left w:val="none" w:sz="0" w:space="0" w:color="auto"/>
        <w:bottom w:val="none" w:sz="0" w:space="0" w:color="auto"/>
        <w:right w:val="none" w:sz="0" w:space="0" w:color="auto"/>
      </w:divBdr>
      <w:divsChild>
        <w:div w:id="1178890049">
          <w:marLeft w:val="0"/>
          <w:marRight w:val="0"/>
          <w:marTop w:val="0"/>
          <w:marBottom w:val="0"/>
          <w:divBdr>
            <w:top w:val="none" w:sz="0" w:space="0" w:color="auto"/>
            <w:left w:val="none" w:sz="0" w:space="0" w:color="auto"/>
            <w:bottom w:val="none" w:sz="0" w:space="0" w:color="auto"/>
            <w:right w:val="none" w:sz="0" w:space="0" w:color="auto"/>
          </w:divBdr>
        </w:div>
      </w:divsChild>
    </w:div>
    <w:div w:id="1444837728">
      <w:bodyDiv w:val="1"/>
      <w:marLeft w:val="0"/>
      <w:marRight w:val="0"/>
      <w:marTop w:val="0"/>
      <w:marBottom w:val="0"/>
      <w:divBdr>
        <w:top w:val="none" w:sz="0" w:space="0" w:color="auto"/>
        <w:left w:val="none" w:sz="0" w:space="0" w:color="auto"/>
        <w:bottom w:val="none" w:sz="0" w:space="0" w:color="auto"/>
        <w:right w:val="none" w:sz="0" w:space="0" w:color="auto"/>
      </w:divBdr>
    </w:div>
    <w:div w:id="1448542828">
      <w:bodyDiv w:val="1"/>
      <w:marLeft w:val="0"/>
      <w:marRight w:val="0"/>
      <w:marTop w:val="0"/>
      <w:marBottom w:val="0"/>
      <w:divBdr>
        <w:top w:val="none" w:sz="0" w:space="0" w:color="auto"/>
        <w:left w:val="none" w:sz="0" w:space="0" w:color="auto"/>
        <w:bottom w:val="none" w:sz="0" w:space="0" w:color="auto"/>
        <w:right w:val="none" w:sz="0" w:space="0" w:color="auto"/>
      </w:divBdr>
    </w:div>
    <w:div w:id="1467234440">
      <w:bodyDiv w:val="1"/>
      <w:marLeft w:val="0"/>
      <w:marRight w:val="0"/>
      <w:marTop w:val="0"/>
      <w:marBottom w:val="0"/>
      <w:divBdr>
        <w:top w:val="none" w:sz="0" w:space="0" w:color="auto"/>
        <w:left w:val="none" w:sz="0" w:space="0" w:color="auto"/>
        <w:bottom w:val="none" w:sz="0" w:space="0" w:color="auto"/>
        <w:right w:val="none" w:sz="0" w:space="0" w:color="auto"/>
      </w:divBdr>
    </w:div>
    <w:div w:id="1472480660">
      <w:bodyDiv w:val="1"/>
      <w:marLeft w:val="0"/>
      <w:marRight w:val="0"/>
      <w:marTop w:val="0"/>
      <w:marBottom w:val="0"/>
      <w:divBdr>
        <w:top w:val="none" w:sz="0" w:space="0" w:color="auto"/>
        <w:left w:val="none" w:sz="0" w:space="0" w:color="auto"/>
        <w:bottom w:val="none" w:sz="0" w:space="0" w:color="auto"/>
        <w:right w:val="none" w:sz="0" w:space="0" w:color="auto"/>
      </w:divBdr>
      <w:divsChild>
        <w:div w:id="357433652">
          <w:marLeft w:val="0"/>
          <w:marRight w:val="0"/>
          <w:marTop w:val="0"/>
          <w:marBottom w:val="0"/>
          <w:divBdr>
            <w:top w:val="none" w:sz="0" w:space="0" w:color="auto"/>
            <w:left w:val="none" w:sz="0" w:space="0" w:color="auto"/>
            <w:bottom w:val="none" w:sz="0" w:space="0" w:color="auto"/>
            <w:right w:val="none" w:sz="0" w:space="0" w:color="auto"/>
          </w:divBdr>
          <w:divsChild>
            <w:div w:id="1366440662">
              <w:marLeft w:val="0"/>
              <w:marRight w:val="0"/>
              <w:marTop w:val="0"/>
              <w:marBottom w:val="0"/>
              <w:divBdr>
                <w:top w:val="none" w:sz="0" w:space="0" w:color="auto"/>
                <w:left w:val="none" w:sz="0" w:space="0" w:color="auto"/>
                <w:bottom w:val="none" w:sz="0" w:space="0" w:color="auto"/>
                <w:right w:val="none" w:sz="0" w:space="0" w:color="auto"/>
              </w:divBdr>
              <w:divsChild>
                <w:div w:id="1181818417">
                  <w:marLeft w:val="0"/>
                  <w:marRight w:val="0"/>
                  <w:marTop w:val="0"/>
                  <w:marBottom w:val="0"/>
                  <w:divBdr>
                    <w:top w:val="none" w:sz="0" w:space="0" w:color="auto"/>
                    <w:left w:val="none" w:sz="0" w:space="0" w:color="auto"/>
                    <w:bottom w:val="none" w:sz="0" w:space="0" w:color="auto"/>
                    <w:right w:val="none" w:sz="0" w:space="0" w:color="auto"/>
                  </w:divBdr>
                </w:div>
              </w:divsChild>
            </w:div>
            <w:div w:id="1313172208">
              <w:marLeft w:val="0"/>
              <w:marRight w:val="0"/>
              <w:marTop w:val="0"/>
              <w:marBottom w:val="0"/>
              <w:divBdr>
                <w:top w:val="none" w:sz="0" w:space="0" w:color="auto"/>
                <w:left w:val="none" w:sz="0" w:space="0" w:color="auto"/>
                <w:bottom w:val="none" w:sz="0" w:space="0" w:color="auto"/>
                <w:right w:val="none" w:sz="0" w:space="0" w:color="auto"/>
              </w:divBdr>
            </w:div>
          </w:divsChild>
        </w:div>
        <w:div w:id="996349820">
          <w:marLeft w:val="0"/>
          <w:marRight w:val="0"/>
          <w:marTop w:val="0"/>
          <w:marBottom w:val="0"/>
          <w:divBdr>
            <w:top w:val="none" w:sz="0" w:space="0" w:color="auto"/>
            <w:left w:val="none" w:sz="0" w:space="0" w:color="auto"/>
            <w:bottom w:val="none" w:sz="0" w:space="0" w:color="auto"/>
            <w:right w:val="none" w:sz="0" w:space="0" w:color="auto"/>
          </w:divBdr>
          <w:divsChild>
            <w:div w:id="871961433">
              <w:marLeft w:val="0"/>
              <w:marRight w:val="0"/>
              <w:marTop w:val="0"/>
              <w:marBottom w:val="0"/>
              <w:divBdr>
                <w:top w:val="none" w:sz="0" w:space="0" w:color="auto"/>
                <w:left w:val="none" w:sz="0" w:space="0" w:color="auto"/>
                <w:bottom w:val="none" w:sz="0" w:space="0" w:color="auto"/>
                <w:right w:val="none" w:sz="0" w:space="0" w:color="auto"/>
              </w:divBdr>
              <w:divsChild>
                <w:div w:id="869025281">
                  <w:marLeft w:val="0"/>
                  <w:marRight w:val="0"/>
                  <w:marTop w:val="0"/>
                  <w:marBottom w:val="0"/>
                  <w:divBdr>
                    <w:top w:val="none" w:sz="0" w:space="0" w:color="auto"/>
                    <w:left w:val="none" w:sz="0" w:space="0" w:color="auto"/>
                    <w:bottom w:val="none" w:sz="0" w:space="0" w:color="auto"/>
                    <w:right w:val="none" w:sz="0" w:space="0" w:color="auto"/>
                  </w:divBdr>
                </w:div>
              </w:divsChild>
            </w:div>
            <w:div w:id="1216505087">
              <w:marLeft w:val="0"/>
              <w:marRight w:val="0"/>
              <w:marTop w:val="0"/>
              <w:marBottom w:val="0"/>
              <w:divBdr>
                <w:top w:val="none" w:sz="0" w:space="0" w:color="auto"/>
                <w:left w:val="none" w:sz="0" w:space="0" w:color="auto"/>
                <w:bottom w:val="none" w:sz="0" w:space="0" w:color="auto"/>
                <w:right w:val="none" w:sz="0" w:space="0" w:color="auto"/>
              </w:divBdr>
            </w:div>
          </w:divsChild>
        </w:div>
        <w:div w:id="1088429373">
          <w:marLeft w:val="0"/>
          <w:marRight w:val="0"/>
          <w:marTop w:val="0"/>
          <w:marBottom w:val="0"/>
          <w:divBdr>
            <w:top w:val="none" w:sz="0" w:space="0" w:color="auto"/>
            <w:left w:val="none" w:sz="0" w:space="0" w:color="auto"/>
            <w:bottom w:val="none" w:sz="0" w:space="0" w:color="auto"/>
            <w:right w:val="none" w:sz="0" w:space="0" w:color="auto"/>
          </w:divBdr>
          <w:divsChild>
            <w:div w:id="2141531133">
              <w:marLeft w:val="0"/>
              <w:marRight w:val="0"/>
              <w:marTop w:val="0"/>
              <w:marBottom w:val="0"/>
              <w:divBdr>
                <w:top w:val="none" w:sz="0" w:space="0" w:color="auto"/>
                <w:left w:val="none" w:sz="0" w:space="0" w:color="auto"/>
                <w:bottom w:val="none" w:sz="0" w:space="0" w:color="auto"/>
                <w:right w:val="none" w:sz="0" w:space="0" w:color="auto"/>
              </w:divBdr>
              <w:divsChild>
                <w:div w:id="1827358338">
                  <w:marLeft w:val="0"/>
                  <w:marRight w:val="0"/>
                  <w:marTop w:val="0"/>
                  <w:marBottom w:val="0"/>
                  <w:divBdr>
                    <w:top w:val="none" w:sz="0" w:space="0" w:color="auto"/>
                    <w:left w:val="none" w:sz="0" w:space="0" w:color="auto"/>
                    <w:bottom w:val="none" w:sz="0" w:space="0" w:color="auto"/>
                    <w:right w:val="none" w:sz="0" w:space="0" w:color="auto"/>
                  </w:divBdr>
                </w:div>
              </w:divsChild>
            </w:div>
            <w:div w:id="477184934">
              <w:marLeft w:val="0"/>
              <w:marRight w:val="0"/>
              <w:marTop w:val="0"/>
              <w:marBottom w:val="0"/>
              <w:divBdr>
                <w:top w:val="none" w:sz="0" w:space="0" w:color="auto"/>
                <w:left w:val="none" w:sz="0" w:space="0" w:color="auto"/>
                <w:bottom w:val="none" w:sz="0" w:space="0" w:color="auto"/>
                <w:right w:val="none" w:sz="0" w:space="0" w:color="auto"/>
              </w:divBdr>
            </w:div>
          </w:divsChild>
        </w:div>
        <w:div w:id="298997303">
          <w:marLeft w:val="0"/>
          <w:marRight w:val="0"/>
          <w:marTop w:val="0"/>
          <w:marBottom w:val="0"/>
          <w:divBdr>
            <w:top w:val="none" w:sz="0" w:space="0" w:color="auto"/>
            <w:left w:val="none" w:sz="0" w:space="0" w:color="auto"/>
            <w:bottom w:val="none" w:sz="0" w:space="0" w:color="auto"/>
            <w:right w:val="none" w:sz="0" w:space="0" w:color="auto"/>
          </w:divBdr>
          <w:divsChild>
            <w:div w:id="788624499">
              <w:marLeft w:val="0"/>
              <w:marRight w:val="0"/>
              <w:marTop w:val="0"/>
              <w:marBottom w:val="0"/>
              <w:divBdr>
                <w:top w:val="none" w:sz="0" w:space="0" w:color="auto"/>
                <w:left w:val="none" w:sz="0" w:space="0" w:color="auto"/>
                <w:bottom w:val="none" w:sz="0" w:space="0" w:color="auto"/>
                <w:right w:val="none" w:sz="0" w:space="0" w:color="auto"/>
              </w:divBdr>
              <w:divsChild>
                <w:div w:id="1208759334">
                  <w:marLeft w:val="0"/>
                  <w:marRight w:val="0"/>
                  <w:marTop w:val="0"/>
                  <w:marBottom w:val="0"/>
                  <w:divBdr>
                    <w:top w:val="none" w:sz="0" w:space="0" w:color="auto"/>
                    <w:left w:val="none" w:sz="0" w:space="0" w:color="auto"/>
                    <w:bottom w:val="none" w:sz="0" w:space="0" w:color="auto"/>
                    <w:right w:val="none" w:sz="0" w:space="0" w:color="auto"/>
                  </w:divBdr>
                </w:div>
              </w:divsChild>
            </w:div>
            <w:div w:id="262883223">
              <w:marLeft w:val="0"/>
              <w:marRight w:val="0"/>
              <w:marTop w:val="0"/>
              <w:marBottom w:val="0"/>
              <w:divBdr>
                <w:top w:val="none" w:sz="0" w:space="0" w:color="auto"/>
                <w:left w:val="none" w:sz="0" w:space="0" w:color="auto"/>
                <w:bottom w:val="none" w:sz="0" w:space="0" w:color="auto"/>
                <w:right w:val="none" w:sz="0" w:space="0" w:color="auto"/>
              </w:divBdr>
            </w:div>
          </w:divsChild>
        </w:div>
        <w:div w:id="1235820266">
          <w:marLeft w:val="0"/>
          <w:marRight w:val="0"/>
          <w:marTop w:val="0"/>
          <w:marBottom w:val="0"/>
          <w:divBdr>
            <w:top w:val="none" w:sz="0" w:space="0" w:color="auto"/>
            <w:left w:val="none" w:sz="0" w:space="0" w:color="auto"/>
            <w:bottom w:val="none" w:sz="0" w:space="0" w:color="auto"/>
            <w:right w:val="none" w:sz="0" w:space="0" w:color="auto"/>
          </w:divBdr>
          <w:divsChild>
            <w:div w:id="365060450">
              <w:marLeft w:val="0"/>
              <w:marRight w:val="0"/>
              <w:marTop w:val="0"/>
              <w:marBottom w:val="0"/>
              <w:divBdr>
                <w:top w:val="none" w:sz="0" w:space="0" w:color="auto"/>
                <w:left w:val="none" w:sz="0" w:space="0" w:color="auto"/>
                <w:bottom w:val="none" w:sz="0" w:space="0" w:color="auto"/>
                <w:right w:val="none" w:sz="0" w:space="0" w:color="auto"/>
              </w:divBdr>
              <w:divsChild>
                <w:div w:id="594094664">
                  <w:marLeft w:val="0"/>
                  <w:marRight w:val="0"/>
                  <w:marTop w:val="0"/>
                  <w:marBottom w:val="0"/>
                  <w:divBdr>
                    <w:top w:val="none" w:sz="0" w:space="0" w:color="auto"/>
                    <w:left w:val="none" w:sz="0" w:space="0" w:color="auto"/>
                    <w:bottom w:val="none" w:sz="0" w:space="0" w:color="auto"/>
                    <w:right w:val="none" w:sz="0" w:space="0" w:color="auto"/>
                  </w:divBdr>
                </w:div>
              </w:divsChild>
            </w:div>
            <w:div w:id="392654851">
              <w:marLeft w:val="0"/>
              <w:marRight w:val="0"/>
              <w:marTop w:val="0"/>
              <w:marBottom w:val="0"/>
              <w:divBdr>
                <w:top w:val="none" w:sz="0" w:space="0" w:color="auto"/>
                <w:left w:val="none" w:sz="0" w:space="0" w:color="auto"/>
                <w:bottom w:val="none" w:sz="0" w:space="0" w:color="auto"/>
                <w:right w:val="none" w:sz="0" w:space="0" w:color="auto"/>
              </w:divBdr>
            </w:div>
          </w:divsChild>
        </w:div>
        <w:div w:id="1321036457">
          <w:marLeft w:val="0"/>
          <w:marRight w:val="0"/>
          <w:marTop w:val="0"/>
          <w:marBottom w:val="0"/>
          <w:divBdr>
            <w:top w:val="none" w:sz="0" w:space="0" w:color="auto"/>
            <w:left w:val="none" w:sz="0" w:space="0" w:color="auto"/>
            <w:bottom w:val="none" w:sz="0" w:space="0" w:color="auto"/>
            <w:right w:val="none" w:sz="0" w:space="0" w:color="auto"/>
          </w:divBdr>
          <w:divsChild>
            <w:div w:id="1952203749">
              <w:marLeft w:val="0"/>
              <w:marRight w:val="0"/>
              <w:marTop w:val="0"/>
              <w:marBottom w:val="0"/>
              <w:divBdr>
                <w:top w:val="none" w:sz="0" w:space="0" w:color="auto"/>
                <w:left w:val="none" w:sz="0" w:space="0" w:color="auto"/>
                <w:bottom w:val="none" w:sz="0" w:space="0" w:color="auto"/>
                <w:right w:val="none" w:sz="0" w:space="0" w:color="auto"/>
              </w:divBdr>
              <w:divsChild>
                <w:div w:id="1653370994">
                  <w:marLeft w:val="0"/>
                  <w:marRight w:val="0"/>
                  <w:marTop w:val="0"/>
                  <w:marBottom w:val="0"/>
                  <w:divBdr>
                    <w:top w:val="none" w:sz="0" w:space="0" w:color="auto"/>
                    <w:left w:val="none" w:sz="0" w:space="0" w:color="auto"/>
                    <w:bottom w:val="none" w:sz="0" w:space="0" w:color="auto"/>
                    <w:right w:val="none" w:sz="0" w:space="0" w:color="auto"/>
                  </w:divBdr>
                </w:div>
              </w:divsChild>
            </w:div>
            <w:div w:id="1173688109">
              <w:marLeft w:val="0"/>
              <w:marRight w:val="0"/>
              <w:marTop w:val="0"/>
              <w:marBottom w:val="0"/>
              <w:divBdr>
                <w:top w:val="none" w:sz="0" w:space="0" w:color="auto"/>
                <w:left w:val="none" w:sz="0" w:space="0" w:color="auto"/>
                <w:bottom w:val="none" w:sz="0" w:space="0" w:color="auto"/>
                <w:right w:val="none" w:sz="0" w:space="0" w:color="auto"/>
              </w:divBdr>
            </w:div>
          </w:divsChild>
        </w:div>
        <w:div w:id="1057388844">
          <w:marLeft w:val="0"/>
          <w:marRight w:val="0"/>
          <w:marTop w:val="0"/>
          <w:marBottom w:val="0"/>
          <w:divBdr>
            <w:top w:val="none" w:sz="0" w:space="0" w:color="auto"/>
            <w:left w:val="none" w:sz="0" w:space="0" w:color="auto"/>
            <w:bottom w:val="none" w:sz="0" w:space="0" w:color="auto"/>
            <w:right w:val="none" w:sz="0" w:space="0" w:color="auto"/>
          </w:divBdr>
          <w:divsChild>
            <w:div w:id="1599173893">
              <w:marLeft w:val="0"/>
              <w:marRight w:val="0"/>
              <w:marTop w:val="0"/>
              <w:marBottom w:val="0"/>
              <w:divBdr>
                <w:top w:val="none" w:sz="0" w:space="0" w:color="auto"/>
                <w:left w:val="none" w:sz="0" w:space="0" w:color="auto"/>
                <w:bottom w:val="none" w:sz="0" w:space="0" w:color="auto"/>
                <w:right w:val="none" w:sz="0" w:space="0" w:color="auto"/>
              </w:divBdr>
              <w:divsChild>
                <w:div w:id="214781620">
                  <w:marLeft w:val="0"/>
                  <w:marRight w:val="0"/>
                  <w:marTop w:val="0"/>
                  <w:marBottom w:val="0"/>
                  <w:divBdr>
                    <w:top w:val="none" w:sz="0" w:space="0" w:color="auto"/>
                    <w:left w:val="none" w:sz="0" w:space="0" w:color="auto"/>
                    <w:bottom w:val="none" w:sz="0" w:space="0" w:color="auto"/>
                    <w:right w:val="none" w:sz="0" w:space="0" w:color="auto"/>
                  </w:divBdr>
                </w:div>
              </w:divsChild>
            </w:div>
            <w:div w:id="1656109899">
              <w:marLeft w:val="0"/>
              <w:marRight w:val="0"/>
              <w:marTop w:val="0"/>
              <w:marBottom w:val="0"/>
              <w:divBdr>
                <w:top w:val="none" w:sz="0" w:space="0" w:color="auto"/>
                <w:left w:val="none" w:sz="0" w:space="0" w:color="auto"/>
                <w:bottom w:val="none" w:sz="0" w:space="0" w:color="auto"/>
                <w:right w:val="none" w:sz="0" w:space="0" w:color="auto"/>
              </w:divBdr>
            </w:div>
          </w:divsChild>
        </w:div>
        <w:div w:id="980186753">
          <w:marLeft w:val="0"/>
          <w:marRight w:val="0"/>
          <w:marTop w:val="0"/>
          <w:marBottom w:val="0"/>
          <w:divBdr>
            <w:top w:val="none" w:sz="0" w:space="0" w:color="auto"/>
            <w:left w:val="none" w:sz="0" w:space="0" w:color="auto"/>
            <w:bottom w:val="none" w:sz="0" w:space="0" w:color="auto"/>
            <w:right w:val="none" w:sz="0" w:space="0" w:color="auto"/>
          </w:divBdr>
          <w:divsChild>
            <w:div w:id="751969673">
              <w:marLeft w:val="0"/>
              <w:marRight w:val="0"/>
              <w:marTop w:val="0"/>
              <w:marBottom w:val="0"/>
              <w:divBdr>
                <w:top w:val="none" w:sz="0" w:space="0" w:color="auto"/>
                <w:left w:val="none" w:sz="0" w:space="0" w:color="auto"/>
                <w:bottom w:val="none" w:sz="0" w:space="0" w:color="auto"/>
                <w:right w:val="none" w:sz="0" w:space="0" w:color="auto"/>
              </w:divBdr>
              <w:divsChild>
                <w:div w:id="963657683">
                  <w:marLeft w:val="0"/>
                  <w:marRight w:val="0"/>
                  <w:marTop w:val="0"/>
                  <w:marBottom w:val="0"/>
                  <w:divBdr>
                    <w:top w:val="none" w:sz="0" w:space="0" w:color="auto"/>
                    <w:left w:val="none" w:sz="0" w:space="0" w:color="auto"/>
                    <w:bottom w:val="none" w:sz="0" w:space="0" w:color="auto"/>
                    <w:right w:val="none" w:sz="0" w:space="0" w:color="auto"/>
                  </w:divBdr>
                </w:div>
              </w:divsChild>
            </w:div>
            <w:div w:id="192618753">
              <w:marLeft w:val="0"/>
              <w:marRight w:val="0"/>
              <w:marTop w:val="0"/>
              <w:marBottom w:val="0"/>
              <w:divBdr>
                <w:top w:val="none" w:sz="0" w:space="0" w:color="auto"/>
                <w:left w:val="none" w:sz="0" w:space="0" w:color="auto"/>
                <w:bottom w:val="none" w:sz="0" w:space="0" w:color="auto"/>
                <w:right w:val="none" w:sz="0" w:space="0" w:color="auto"/>
              </w:divBdr>
            </w:div>
          </w:divsChild>
        </w:div>
        <w:div w:id="1518229030">
          <w:marLeft w:val="0"/>
          <w:marRight w:val="0"/>
          <w:marTop w:val="0"/>
          <w:marBottom w:val="0"/>
          <w:divBdr>
            <w:top w:val="none" w:sz="0" w:space="0" w:color="auto"/>
            <w:left w:val="none" w:sz="0" w:space="0" w:color="auto"/>
            <w:bottom w:val="none" w:sz="0" w:space="0" w:color="auto"/>
            <w:right w:val="none" w:sz="0" w:space="0" w:color="auto"/>
          </w:divBdr>
          <w:divsChild>
            <w:div w:id="983200159">
              <w:marLeft w:val="0"/>
              <w:marRight w:val="0"/>
              <w:marTop w:val="0"/>
              <w:marBottom w:val="0"/>
              <w:divBdr>
                <w:top w:val="none" w:sz="0" w:space="0" w:color="auto"/>
                <w:left w:val="none" w:sz="0" w:space="0" w:color="auto"/>
                <w:bottom w:val="none" w:sz="0" w:space="0" w:color="auto"/>
                <w:right w:val="none" w:sz="0" w:space="0" w:color="auto"/>
              </w:divBdr>
              <w:divsChild>
                <w:div w:id="1645308540">
                  <w:marLeft w:val="0"/>
                  <w:marRight w:val="0"/>
                  <w:marTop w:val="0"/>
                  <w:marBottom w:val="0"/>
                  <w:divBdr>
                    <w:top w:val="none" w:sz="0" w:space="0" w:color="auto"/>
                    <w:left w:val="none" w:sz="0" w:space="0" w:color="auto"/>
                    <w:bottom w:val="none" w:sz="0" w:space="0" w:color="auto"/>
                    <w:right w:val="none" w:sz="0" w:space="0" w:color="auto"/>
                  </w:divBdr>
                </w:div>
              </w:divsChild>
            </w:div>
            <w:div w:id="289089414">
              <w:marLeft w:val="0"/>
              <w:marRight w:val="0"/>
              <w:marTop w:val="0"/>
              <w:marBottom w:val="0"/>
              <w:divBdr>
                <w:top w:val="none" w:sz="0" w:space="0" w:color="auto"/>
                <w:left w:val="none" w:sz="0" w:space="0" w:color="auto"/>
                <w:bottom w:val="none" w:sz="0" w:space="0" w:color="auto"/>
                <w:right w:val="none" w:sz="0" w:space="0" w:color="auto"/>
              </w:divBdr>
            </w:div>
          </w:divsChild>
        </w:div>
        <w:div w:id="348524858">
          <w:marLeft w:val="0"/>
          <w:marRight w:val="0"/>
          <w:marTop w:val="0"/>
          <w:marBottom w:val="0"/>
          <w:divBdr>
            <w:top w:val="none" w:sz="0" w:space="0" w:color="auto"/>
            <w:left w:val="none" w:sz="0" w:space="0" w:color="auto"/>
            <w:bottom w:val="none" w:sz="0" w:space="0" w:color="auto"/>
            <w:right w:val="none" w:sz="0" w:space="0" w:color="auto"/>
          </w:divBdr>
          <w:divsChild>
            <w:div w:id="1653408193">
              <w:marLeft w:val="0"/>
              <w:marRight w:val="0"/>
              <w:marTop w:val="0"/>
              <w:marBottom w:val="0"/>
              <w:divBdr>
                <w:top w:val="none" w:sz="0" w:space="0" w:color="auto"/>
                <w:left w:val="none" w:sz="0" w:space="0" w:color="auto"/>
                <w:bottom w:val="none" w:sz="0" w:space="0" w:color="auto"/>
                <w:right w:val="none" w:sz="0" w:space="0" w:color="auto"/>
              </w:divBdr>
              <w:divsChild>
                <w:div w:id="345792391">
                  <w:marLeft w:val="0"/>
                  <w:marRight w:val="0"/>
                  <w:marTop w:val="0"/>
                  <w:marBottom w:val="0"/>
                  <w:divBdr>
                    <w:top w:val="none" w:sz="0" w:space="0" w:color="auto"/>
                    <w:left w:val="none" w:sz="0" w:space="0" w:color="auto"/>
                    <w:bottom w:val="none" w:sz="0" w:space="0" w:color="auto"/>
                    <w:right w:val="none" w:sz="0" w:space="0" w:color="auto"/>
                  </w:divBdr>
                </w:div>
              </w:divsChild>
            </w:div>
            <w:div w:id="1453281289">
              <w:marLeft w:val="0"/>
              <w:marRight w:val="0"/>
              <w:marTop w:val="0"/>
              <w:marBottom w:val="0"/>
              <w:divBdr>
                <w:top w:val="none" w:sz="0" w:space="0" w:color="auto"/>
                <w:left w:val="none" w:sz="0" w:space="0" w:color="auto"/>
                <w:bottom w:val="none" w:sz="0" w:space="0" w:color="auto"/>
                <w:right w:val="none" w:sz="0" w:space="0" w:color="auto"/>
              </w:divBdr>
            </w:div>
          </w:divsChild>
        </w:div>
        <w:div w:id="1510674470">
          <w:marLeft w:val="0"/>
          <w:marRight w:val="0"/>
          <w:marTop w:val="0"/>
          <w:marBottom w:val="0"/>
          <w:divBdr>
            <w:top w:val="none" w:sz="0" w:space="0" w:color="auto"/>
            <w:left w:val="none" w:sz="0" w:space="0" w:color="auto"/>
            <w:bottom w:val="none" w:sz="0" w:space="0" w:color="auto"/>
            <w:right w:val="none" w:sz="0" w:space="0" w:color="auto"/>
          </w:divBdr>
          <w:divsChild>
            <w:div w:id="1370957879">
              <w:marLeft w:val="0"/>
              <w:marRight w:val="0"/>
              <w:marTop w:val="0"/>
              <w:marBottom w:val="0"/>
              <w:divBdr>
                <w:top w:val="none" w:sz="0" w:space="0" w:color="auto"/>
                <w:left w:val="none" w:sz="0" w:space="0" w:color="auto"/>
                <w:bottom w:val="none" w:sz="0" w:space="0" w:color="auto"/>
                <w:right w:val="none" w:sz="0" w:space="0" w:color="auto"/>
              </w:divBdr>
              <w:divsChild>
                <w:div w:id="1510488644">
                  <w:marLeft w:val="0"/>
                  <w:marRight w:val="0"/>
                  <w:marTop w:val="0"/>
                  <w:marBottom w:val="0"/>
                  <w:divBdr>
                    <w:top w:val="none" w:sz="0" w:space="0" w:color="auto"/>
                    <w:left w:val="none" w:sz="0" w:space="0" w:color="auto"/>
                    <w:bottom w:val="none" w:sz="0" w:space="0" w:color="auto"/>
                    <w:right w:val="none" w:sz="0" w:space="0" w:color="auto"/>
                  </w:divBdr>
                </w:div>
              </w:divsChild>
            </w:div>
            <w:div w:id="1663318583">
              <w:marLeft w:val="0"/>
              <w:marRight w:val="0"/>
              <w:marTop w:val="0"/>
              <w:marBottom w:val="0"/>
              <w:divBdr>
                <w:top w:val="none" w:sz="0" w:space="0" w:color="auto"/>
                <w:left w:val="none" w:sz="0" w:space="0" w:color="auto"/>
                <w:bottom w:val="none" w:sz="0" w:space="0" w:color="auto"/>
                <w:right w:val="none" w:sz="0" w:space="0" w:color="auto"/>
              </w:divBdr>
            </w:div>
          </w:divsChild>
        </w:div>
        <w:div w:id="1257396311">
          <w:marLeft w:val="0"/>
          <w:marRight w:val="0"/>
          <w:marTop w:val="0"/>
          <w:marBottom w:val="0"/>
          <w:divBdr>
            <w:top w:val="none" w:sz="0" w:space="0" w:color="auto"/>
            <w:left w:val="none" w:sz="0" w:space="0" w:color="auto"/>
            <w:bottom w:val="none" w:sz="0" w:space="0" w:color="auto"/>
            <w:right w:val="none" w:sz="0" w:space="0" w:color="auto"/>
          </w:divBdr>
          <w:divsChild>
            <w:div w:id="674191056">
              <w:marLeft w:val="0"/>
              <w:marRight w:val="0"/>
              <w:marTop w:val="0"/>
              <w:marBottom w:val="0"/>
              <w:divBdr>
                <w:top w:val="none" w:sz="0" w:space="0" w:color="auto"/>
                <w:left w:val="none" w:sz="0" w:space="0" w:color="auto"/>
                <w:bottom w:val="none" w:sz="0" w:space="0" w:color="auto"/>
                <w:right w:val="none" w:sz="0" w:space="0" w:color="auto"/>
              </w:divBdr>
              <w:divsChild>
                <w:div w:id="102651190">
                  <w:marLeft w:val="0"/>
                  <w:marRight w:val="0"/>
                  <w:marTop w:val="0"/>
                  <w:marBottom w:val="0"/>
                  <w:divBdr>
                    <w:top w:val="none" w:sz="0" w:space="0" w:color="auto"/>
                    <w:left w:val="none" w:sz="0" w:space="0" w:color="auto"/>
                    <w:bottom w:val="none" w:sz="0" w:space="0" w:color="auto"/>
                    <w:right w:val="none" w:sz="0" w:space="0" w:color="auto"/>
                  </w:divBdr>
                </w:div>
              </w:divsChild>
            </w:div>
            <w:div w:id="144932171">
              <w:marLeft w:val="0"/>
              <w:marRight w:val="0"/>
              <w:marTop w:val="0"/>
              <w:marBottom w:val="0"/>
              <w:divBdr>
                <w:top w:val="none" w:sz="0" w:space="0" w:color="auto"/>
                <w:left w:val="none" w:sz="0" w:space="0" w:color="auto"/>
                <w:bottom w:val="none" w:sz="0" w:space="0" w:color="auto"/>
                <w:right w:val="none" w:sz="0" w:space="0" w:color="auto"/>
              </w:divBdr>
            </w:div>
          </w:divsChild>
        </w:div>
        <w:div w:id="1863270">
          <w:marLeft w:val="0"/>
          <w:marRight w:val="0"/>
          <w:marTop w:val="0"/>
          <w:marBottom w:val="0"/>
          <w:divBdr>
            <w:top w:val="none" w:sz="0" w:space="0" w:color="auto"/>
            <w:left w:val="none" w:sz="0" w:space="0" w:color="auto"/>
            <w:bottom w:val="none" w:sz="0" w:space="0" w:color="auto"/>
            <w:right w:val="none" w:sz="0" w:space="0" w:color="auto"/>
          </w:divBdr>
          <w:divsChild>
            <w:div w:id="1529685004">
              <w:marLeft w:val="0"/>
              <w:marRight w:val="0"/>
              <w:marTop w:val="0"/>
              <w:marBottom w:val="0"/>
              <w:divBdr>
                <w:top w:val="none" w:sz="0" w:space="0" w:color="auto"/>
                <w:left w:val="none" w:sz="0" w:space="0" w:color="auto"/>
                <w:bottom w:val="none" w:sz="0" w:space="0" w:color="auto"/>
                <w:right w:val="none" w:sz="0" w:space="0" w:color="auto"/>
              </w:divBdr>
              <w:divsChild>
                <w:div w:id="547104856">
                  <w:marLeft w:val="0"/>
                  <w:marRight w:val="0"/>
                  <w:marTop w:val="0"/>
                  <w:marBottom w:val="0"/>
                  <w:divBdr>
                    <w:top w:val="none" w:sz="0" w:space="0" w:color="auto"/>
                    <w:left w:val="none" w:sz="0" w:space="0" w:color="auto"/>
                    <w:bottom w:val="none" w:sz="0" w:space="0" w:color="auto"/>
                    <w:right w:val="none" w:sz="0" w:space="0" w:color="auto"/>
                  </w:divBdr>
                </w:div>
              </w:divsChild>
            </w:div>
            <w:div w:id="18619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2583">
      <w:bodyDiv w:val="1"/>
      <w:marLeft w:val="0"/>
      <w:marRight w:val="0"/>
      <w:marTop w:val="0"/>
      <w:marBottom w:val="0"/>
      <w:divBdr>
        <w:top w:val="none" w:sz="0" w:space="0" w:color="auto"/>
        <w:left w:val="none" w:sz="0" w:space="0" w:color="auto"/>
        <w:bottom w:val="none" w:sz="0" w:space="0" w:color="auto"/>
        <w:right w:val="none" w:sz="0" w:space="0" w:color="auto"/>
      </w:divBdr>
      <w:divsChild>
        <w:div w:id="1725837652">
          <w:marLeft w:val="0"/>
          <w:marRight w:val="0"/>
          <w:marTop w:val="0"/>
          <w:marBottom w:val="0"/>
          <w:divBdr>
            <w:top w:val="none" w:sz="0" w:space="0" w:color="auto"/>
            <w:left w:val="none" w:sz="0" w:space="0" w:color="auto"/>
            <w:bottom w:val="none" w:sz="0" w:space="0" w:color="auto"/>
            <w:right w:val="none" w:sz="0" w:space="0" w:color="auto"/>
          </w:divBdr>
        </w:div>
      </w:divsChild>
    </w:div>
    <w:div w:id="1591816941">
      <w:bodyDiv w:val="1"/>
      <w:marLeft w:val="0"/>
      <w:marRight w:val="0"/>
      <w:marTop w:val="0"/>
      <w:marBottom w:val="0"/>
      <w:divBdr>
        <w:top w:val="none" w:sz="0" w:space="0" w:color="auto"/>
        <w:left w:val="none" w:sz="0" w:space="0" w:color="auto"/>
        <w:bottom w:val="none" w:sz="0" w:space="0" w:color="auto"/>
        <w:right w:val="none" w:sz="0" w:space="0" w:color="auto"/>
      </w:divBdr>
    </w:div>
    <w:div w:id="1610770896">
      <w:bodyDiv w:val="1"/>
      <w:marLeft w:val="0"/>
      <w:marRight w:val="0"/>
      <w:marTop w:val="0"/>
      <w:marBottom w:val="0"/>
      <w:divBdr>
        <w:top w:val="none" w:sz="0" w:space="0" w:color="auto"/>
        <w:left w:val="none" w:sz="0" w:space="0" w:color="auto"/>
        <w:bottom w:val="none" w:sz="0" w:space="0" w:color="auto"/>
        <w:right w:val="none" w:sz="0" w:space="0" w:color="auto"/>
      </w:divBdr>
    </w:div>
    <w:div w:id="1618104154">
      <w:bodyDiv w:val="1"/>
      <w:marLeft w:val="0"/>
      <w:marRight w:val="0"/>
      <w:marTop w:val="0"/>
      <w:marBottom w:val="0"/>
      <w:divBdr>
        <w:top w:val="none" w:sz="0" w:space="0" w:color="auto"/>
        <w:left w:val="none" w:sz="0" w:space="0" w:color="auto"/>
        <w:bottom w:val="none" w:sz="0" w:space="0" w:color="auto"/>
        <w:right w:val="none" w:sz="0" w:space="0" w:color="auto"/>
      </w:divBdr>
      <w:divsChild>
        <w:div w:id="1545603349">
          <w:marLeft w:val="0"/>
          <w:marRight w:val="0"/>
          <w:marTop w:val="0"/>
          <w:marBottom w:val="0"/>
          <w:divBdr>
            <w:top w:val="none" w:sz="0" w:space="0" w:color="auto"/>
            <w:left w:val="none" w:sz="0" w:space="0" w:color="auto"/>
            <w:bottom w:val="none" w:sz="0" w:space="0" w:color="auto"/>
            <w:right w:val="none" w:sz="0" w:space="0" w:color="auto"/>
          </w:divBdr>
          <w:divsChild>
            <w:div w:id="1335764820">
              <w:marLeft w:val="0"/>
              <w:marRight w:val="0"/>
              <w:marTop w:val="0"/>
              <w:marBottom w:val="0"/>
              <w:divBdr>
                <w:top w:val="none" w:sz="0" w:space="0" w:color="auto"/>
                <w:left w:val="none" w:sz="0" w:space="0" w:color="auto"/>
                <w:bottom w:val="none" w:sz="0" w:space="0" w:color="auto"/>
                <w:right w:val="none" w:sz="0" w:space="0" w:color="auto"/>
              </w:divBdr>
              <w:divsChild>
                <w:div w:id="1264604758">
                  <w:marLeft w:val="0"/>
                  <w:marRight w:val="0"/>
                  <w:marTop w:val="0"/>
                  <w:marBottom w:val="0"/>
                  <w:divBdr>
                    <w:top w:val="none" w:sz="0" w:space="0" w:color="auto"/>
                    <w:left w:val="none" w:sz="0" w:space="0" w:color="auto"/>
                    <w:bottom w:val="none" w:sz="0" w:space="0" w:color="auto"/>
                    <w:right w:val="none" w:sz="0" w:space="0" w:color="auto"/>
                  </w:divBdr>
                </w:div>
              </w:divsChild>
            </w:div>
            <w:div w:id="1401706074">
              <w:marLeft w:val="0"/>
              <w:marRight w:val="0"/>
              <w:marTop w:val="0"/>
              <w:marBottom w:val="0"/>
              <w:divBdr>
                <w:top w:val="none" w:sz="0" w:space="0" w:color="auto"/>
                <w:left w:val="none" w:sz="0" w:space="0" w:color="auto"/>
                <w:bottom w:val="none" w:sz="0" w:space="0" w:color="auto"/>
                <w:right w:val="none" w:sz="0" w:space="0" w:color="auto"/>
              </w:divBdr>
            </w:div>
          </w:divsChild>
        </w:div>
        <w:div w:id="549918880">
          <w:marLeft w:val="0"/>
          <w:marRight w:val="0"/>
          <w:marTop w:val="0"/>
          <w:marBottom w:val="0"/>
          <w:divBdr>
            <w:top w:val="none" w:sz="0" w:space="0" w:color="auto"/>
            <w:left w:val="none" w:sz="0" w:space="0" w:color="auto"/>
            <w:bottom w:val="none" w:sz="0" w:space="0" w:color="auto"/>
            <w:right w:val="none" w:sz="0" w:space="0" w:color="auto"/>
          </w:divBdr>
          <w:divsChild>
            <w:div w:id="1648246470">
              <w:marLeft w:val="0"/>
              <w:marRight w:val="0"/>
              <w:marTop w:val="0"/>
              <w:marBottom w:val="0"/>
              <w:divBdr>
                <w:top w:val="none" w:sz="0" w:space="0" w:color="auto"/>
                <w:left w:val="none" w:sz="0" w:space="0" w:color="auto"/>
                <w:bottom w:val="none" w:sz="0" w:space="0" w:color="auto"/>
                <w:right w:val="none" w:sz="0" w:space="0" w:color="auto"/>
              </w:divBdr>
              <w:divsChild>
                <w:div w:id="2075201439">
                  <w:marLeft w:val="0"/>
                  <w:marRight w:val="0"/>
                  <w:marTop w:val="0"/>
                  <w:marBottom w:val="0"/>
                  <w:divBdr>
                    <w:top w:val="none" w:sz="0" w:space="0" w:color="auto"/>
                    <w:left w:val="none" w:sz="0" w:space="0" w:color="auto"/>
                    <w:bottom w:val="none" w:sz="0" w:space="0" w:color="auto"/>
                    <w:right w:val="none" w:sz="0" w:space="0" w:color="auto"/>
                  </w:divBdr>
                </w:div>
              </w:divsChild>
            </w:div>
            <w:div w:id="1555311780">
              <w:marLeft w:val="0"/>
              <w:marRight w:val="0"/>
              <w:marTop w:val="0"/>
              <w:marBottom w:val="0"/>
              <w:divBdr>
                <w:top w:val="none" w:sz="0" w:space="0" w:color="auto"/>
                <w:left w:val="none" w:sz="0" w:space="0" w:color="auto"/>
                <w:bottom w:val="none" w:sz="0" w:space="0" w:color="auto"/>
                <w:right w:val="none" w:sz="0" w:space="0" w:color="auto"/>
              </w:divBdr>
            </w:div>
          </w:divsChild>
        </w:div>
        <w:div w:id="855851903">
          <w:marLeft w:val="0"/>
          <w:marRight w:val="0"/>
          <w:marTop w:val="0"/>
          <w:marBottom w:val="0"/>
          <w:divBdr>
            <w:top w:val="none" w:sz="0" w:space="0" w:color="auto"/>
            <w:left w:val="none" w:sz="0" w:space="0" w:color="auto"/>
            <w:bottom w:val="none" w:sz="0" w:space="0" w:color="auto"/>
            <w:right w:val="none" w:sz="0" w:space="0" w:color="auto"/>
          </w:divBdr>
          <w:divsChild>
            <w:div w:id="636758131">
              <w:marLeft w:val="0"/>
              <w:marRight w:val="0"/>
              <w:marTop w:val="0"/>
              <w:marBottom w:val="0"/>
              <w:divBdr>
                <w:top w:val="none" w:sz="0" w:space="0" w:color="auto"/>
                <w:left w:val="none" w:sz="0" w:space="0" w:color="auto"/>
                <w:bottom w:val="none" w:sz="0" w:space="0" w:color="auto"/>
                <w:right w:val="none" w:sz="0" w:space="0" w:color="auto"/>
              </w:divBdr>
              <w:divsChild>
                <w:div w:id="1336885060">
                  <w:marLeft w:val="0"/>
                  <w:marRight w:val="0"/>
                  <w:marTop w:val="0"/>
                  <w:marBottom w:val="0"/>
                  <w:divBdr>
                    <w:top w:val="none" w:sz="0" w:space="0" w:color="auto"/>
                    <w:left w:val="none" w:sz="0" w:space="0" w:color="auto"/>
                    <w:bottom w:val="none" w:sz="0" w:space="0" w:color="auto"/>
                    <w:right w:val="none" w:sz="0" w:space="0" w:color="auto"/>
                  </w:divBdr>
                </w:div>
              </w:divsChild>
            </w:div>
            <w:div w:id="1752654049">
              <w:marLeft w:val="0"/>
              <w:marRight w:val="0"/>
              <w:marTop w:val="0"/>
              <w:marBottom w:val="0"/>
              <w:divBdr>
                <w:top w:val="none" w:sz="0" w:space="0" w:color="auto"/>
                <w:left w:val="none" w:sz="0" w:space="0" w:color="auto"/>
                <w:bottom w:val="none" w:sz="0" w:space="0" w:color="auto"/>
                <w:right w:val="none" w:sz="0" w:space="0" w:color="auto"/>
              </w:divBdr>
            </w:div>
          </w:divsChild>
        </w:div>
        <w:div w:id="1471900625">
          <w:marLeft w:val="0"/>
          <w:marRight w:val="0"/>
          <w:marTop w:val="0"/>
          <w:marBottom w:val="0"/>
          <w:divBdr>
            <w:top w:val="none" w:sz="0" w:space="0" w:color="auto"/>
            <w:left w:val="none" w:sz="0" w:space="0" w:color="auto"/>
            <w:bottom w:val="none" w:sz="0" w:space="0" w:color="auto"/>
            <w:right w:val="none" w:sz="0" w:space="0" w:color="auto"/>
          </w:divBdr>
          <w:divsChild>
            <w:div w:id="39789300">
              <w:marLeft w:val="0"/>
              <w:marRight w:val="0"/>
              <w:marTop w:val="0"/>
              <w:marBottom w:val="0"/>
              <w:divBdr>
                <w:top w:val="none" w:sz="0" w:space="0" w:color="auto"/>
                <w:left w:val="none" w:sz="0" w:space="0" w:color="auto"/>
                <w:bottom w:val="none" w:sz="0" w:space="0" w:color="auto"/>
                <w:right w:val="none" w:sz="0" w:space="0" w:color="auto"/>
              </w:divBdr>
              <w:divsChild>
                <w:div w:id="2143574693">
                  <w:marLeft w:val="0"/>
                  <w:marRight w:val="0"/>
                  <w:marTop w:val="0"/>
                  <w:marBottom w:val="0"/>
                  <w:divBdr>
                    <w:top w:val="none" w:sz="0" w:space="0" w:color="auto"/>
                    <w:left w:val="none" w:sz="0" w:space="0" w:color="auto"/>
                    <w:bottom w:val="none" w:sz="0" w:space="0" w:color="auto"/>
                    <w:right w:val="none" w:sz="0" w:space="0" w:color="auto"/>
                  </w:divBdr>
                </w:div>
              </w:divsChild>
            </w:div>
            <w:div w:id="213197305">
              <w:marLeft w:val="0"/>
              <w:marRight w:val="0"/>
              <w:marTop w:val="0"/>
              <w:marBottom w:val="0"/>
              <w:divBdr>
                <w:top w:val="none" w:sz="0" w:space="0" w:color="auto"/>
                <w:left w:val="none" w:sz="0" w:space="0" w:color="auto"/>
                <w:bottom w:val="none" w:sz="0" w:space="0" w:color="auto"/>
                <w:right w:val="none" w:sz="0" w:space="0" w:color="auto"/>
              </w:divBdr>
            </w:div>
          </w:divsChild>
        </w:div>
        <w:div w:id="119346407">
          <w:marLeft w:val="0"/>
          <w:marRight w:val="0"/>
          <w:marTop w:val="0"/>
          <w:marBottom w:val="0"/>
          <w:divBdr>
            <w:top w:val="none" w:sz="0" w:space="0" w:color="auto"/>
            <w:left w:val="none" w:sz="0" w:space="0" w:color="auto"/>
            <w:bottom w:val="none" w:sz="0" w:space="0" w:color="auto"/>
            <w:right w:val="none" w:sz="0" w:space="0" w:color="auto"/>
          </w:divBdr>
          <w:divsChild>
            <w:div w:id="1370717678">
              <w:marLeft w:val="0"/>
              <w:marRight w:val="0"/>
              <w:marTop w:val="0"/>
              <w:marBottom w:val="0"/>
              <w:divBdr>
                <w:top w:val="none" w:sz="0" w:space="0" w:color="auto"/>
                <w:left w:val="none" w:sz="0" w:space="0" w:color="auto"/>
                <w:bottom w:val="none" w:sz="0" w:space="0" w:color="auto"/>
                <w:right w:val="none" w:sz="0" w:space="0" w:color="auto"/>
              </w:divBdr>
              <w:divsChild>
                <w:div w:id="1748074280">
                  <w:marLeft w:val="0"/>
                  <w:marRight w:val="0"/>
                  <w:marTop w:val="0"/>
                  <w:marBottom w:val="0"/>
                  <w:divBdr>
                    <w:top w:val="none" w:sz="0" w:space="0" w:color="auto"/>
                    <w:left w:val="none" w:sz="0" w:space="0" w:color="auto"/>
                    <w:bottom w:val="none" w:sz="0" w:space="0" w:color="auto"/>
                    <w:right w:val="none" w:sz="0" w:space="0" w:color="auto"/>
                  </w:divBdr>
                </w:div>
              </w:divsChild>
            </w:div>
            <w:div w:id="1385060652">
              <w:marLeft w:val="0"/>
              <w:marRight w:val="0"/>
              <w:marTop w:val="0"/>
              <w:marBottom w:val="0"/>
              <w:divBdr>
                <w:top w:val="none" w:sz="0" w:space="0" w:color="auto"/>
                <w:left w:val="none" w:sz="0" w:space="0" w:color="auto"/>
                <w:bottom w:val="none" w:sz="0" w:space="0" w:color="auto"/>
                <w:right w:val="none" w:sz="0" w:space="0" w:color="auto"/>
              </w:divBdr>
            </w:div>
          </w:divsChild>
        </w:div>
        <w:div w:id="614334915">
          <w:marLeft w:val="0"/>
          <w:marRight w:val="0"/>
          <w:marTop w:val="0"/>
          <w:marBottom w:val="0"/>
          <w:divBdr>
            <w:top w:val="none" w:sz="0" w:space="0" w:color="auto"/>
            <w:left w:val="none" w:sz="0" w:space="0" w:color="auto"/>
            <w:bottom w:val="none" w:sz="0" w:space="0" w:color="auto"/>
            <w:right w:val="none" w:sz="0" w:space="0" w:color="auto"/>
          </w:divBdr>
          <w:divsChild>
            <w:div w:id="736127463">
              <w:marLeft w:val="0"/>
              <w:marRight w:val="0"/>
              <w:marTop w:val="0"/>
              <w:marBottom w:val="0"/>
              <w:divBdr>
                <w:top w:val="none" w:sz="0" w:space="0" w:color="auto"/>
                <w:left w:val="none" w:sz="0" w:space="0" w:color="auto"/>
                <w:bottom w:val="none" w:sz="0" w:space="0" w:color="auto"/>
                <w:right w:val="none" w:sz="0" w:space="0" w:color="auto"/>
              </w:divBdr>
              <w:divsChild>
                <w:div w:id="454062583">
                  <w:marLeft w:val="0"/>
                  <w:marRight w:val="0"/>
                  <w:marTop w:val="0"/>
                  <w:marBottom w:val="0"/>
                  <w:divBdr>
                    <w:top w:val="none" w:sz="0" w:space="0" w:color="auto"/>
                    <w:left w:val="none" w:sz="0" w:space="0" w:color="auto"/>
                    <w:bottom w:val="none" w:sz="0" w:space="0" w:color="auto"/>
                    <w:right w:val="none" w:sz="0" w:space="0" w:color="auto"/>
                  </w:divBdr>
                </w:div>
              </w:divsChild>
            </w:div>
            <w:div w:id="1620332627">
              <w:marLeft w:val="0"/>
              <w:marRight w:val="0"/>
              <w:marTop w:val="0"/>
              <w:marBottom w:val="0"/>
              <w:divBdr>
                <w:top w:val="none" w:sz="0" w:space="0" w:color="auto"/>
                <w:left w:val="none" w:sz="0" w:space="0" w:color="auto"/>
                <w:bottom w:val="none" w:sz="0" w:space="0" w:color="auto"/>
                <w:right w:val="none" w:sz="0" w:space="0" w:color="auto"/>
              </w:divBdr>
            </w:div>
          </w:divsChild>
        </w:div>
        <w:div w:id="401559598">
          <w:marLeft w:val="0"/>
          <w:marRight w:val="0"/>
          <w:marTop w:val="0"/>
          <w:marBottom w:val="0"/>
          <w:divBdr>
            <w:top w:val="none" w:sz="0" w:space="0" w:color="auto"/>
            <w:left w:val="none" w:sz="0" w:space="0" w:color="auto"/>
            <w:bottom w:val="none" w:sz="0" w:space="0" w:color="auto"/>
            <w:right w:val="none" w:sz="0" w:space="0" w:color="auto"/>
          </w:divBdr>
          <w:divsChild>
            <w:div w:id="64107775">
              <w:marLeft w:val="0"/>
              <w:marRight w:val="0"/>
              <w:marTop w:val="0"/>
              <w:marBottom w:val="0"/>
              <w:divBdr>
                <w:top w:val="none" w:sz="0" w:space="0" w:color="auto"/>
                <w:left w:val="none" w:sz="0" w:space="0" w:color="auto"/>
                <w:bottom w:val="none" w:sz="0" w:space="0" w:color="auto"/>
                <w:right w:val="none" w:sz="0" w:space="0" w:color="auto"/>
              </w:divBdr>
              <w:divsChild>
                <w:div w:id="440809339">
                  <w:marLeft w:val="0"/>
                  <w:marRight w:val="0"/>
                  <w:marTop w:val="0"/>
                  <w:marBottom w:val="0"/>
                  <w:divBdr>
                    <w:top w:val="none" w:sz="0" w:space="0" w:color="auto"/>
                    <w:left w:val="none" w:sz="0" w:space="0" w:color="auto"/>
                    <w:bottom w:val="none" w:sz="0" w:space="0" w:color="auto"/>
                    <w:right w:val="none" w:sz="0" w:space="0" w:color="auto"/>
                  </w:divBdr>
                </w:div>
              </w:divsChild>
            </w:div>
            <w:div w:id="1072115622">
              <w:marLeft w:val="0"/>
              <w:marRight w:val="0"/>
              <w:marTop w:val="0"/>
              <w:marBottom w:val="0"/>
              <w:divBdr>
                <w:top w:val="none" w:sz="0" w:space="0" w:color="auto"/>
                <w:left w:val="none" w:sz="0" w:space="0" w:color="auto"/>
                <w:bottom w:val="none" w:sz="0" w:space="0" w:color="auto"/>
                <w:right w:val="none" w:sz="0" w:space="0" w:color="auto"/>
              </w:divBdr>
            </w:div>
          </w:divsChild>
        </w:div>
        <w:div w:id="2133475953">
          <w:marLeft w:val="0"/>
          <w:marRight w:val="0"/>
          <w:marTop w:val="0"/>
          <w:marBottom w:val="0"/>
          <w:divBdr>
            <w:top w:val="none" w:sz="0" w:space="0" w:color="auto"/>
            <w:left w:val="none" w:sz="0" w:space="0" w:color="auto"/>
            <w:bottom w:val="none" w:sz="0" w:space="0" w:color="auto"/>
            <w:right w:val="none" w:sz="0" w:space="0" w:color="auto"/>
          </w:divBdr>
          <w:divsChild>
            <w:div w:id="132648318">
              <w:marLeft w:val="0"/>
              <w:marRight w:val="0"/>
              <w:marTop w:val="0"/>
              <w:marBottom w:val="0"/>
              <w:divBdr>
                <w:top w:val="none" w:sz="0" w:space="0" w:color="auto"/>
                <w:left w:val="none" w:sz="0" w:space="0" w:color="auto"/>
                <w:bottom w:val="none" w:sz="0" w:space="0" w:color="auto"/>
                <w:right w:val="none" w:sz="0" w:space="0" w:color="auto"/>
              </w:divBdr>
              <w:divsChild>
                <w:div w:id="138084626">
                  <w:marLeft w:val="0"/>
                  <w:marRight w:val="0"/>
                  <w:marTop w:val="0"/>
                  <w:marBottom w:val="0"/>
                  <w:divBdr>
                    <w:top w:val="none" w:sz="0" w:space="0" w:color="auto"/>
                    <w:left w:val="none" w:sz="0" w:space="0" w:color="auto"/>
                    <w:bottom w:val="none" w:sz="0" w:space="0" w:color="auto"/>
                    <w:right w:val="none" w:sz="0" w:space="0" w:color="auto"/>
                  </w:divBdr>
                </w:div>
              </w:divsChild>
            </w:div>
            <w:div w:id="512649984">
              <w:marLeft w:val="0"/>
              <w:marRight w:val="0"/>
              <w:marTop w:val="0"/>
              <w:marBottom w:val="0"/>
              <w:divBdr>
                <w:top w:val="none" w:sz="0" w:space="0" w:color="auto"/>
                <w:left w:val="none" w:sz="0" w:space="0" w:color="auto"/>
                <w:bottom w:val="none" w:sz="0" w:space="0" w:color="auto"/>
                <w:right w:val="none" w:sz="0" w:space="0" w:color="auto"/>
              </w:divBdr>
            </w:div>
          </w:divsChild>
        </w:div>
        <w:div w:id="689648823">
          <w:marLeft w:val="0"/>
          <w:marRight w:val="0"/>
          <w:marTop w:val="0"/>
          <w:marBottom w:val="0"/>
          <w:divBdr>
            <w:top w:val="none" w:sz="0" w:space="0" w:color="auto"/>
            <w:left w:val="none" w:sz="0" w:space="0" w:color="auto"/>
            <w:bottom w:val="none" w:sz="0" w:space="0" w:color="auto"/>
            <w:right w:val="none" w:sz="0" w:space="0" w:color="auto"/>
          </w:divBdr>
          <w:divsChild>
            <w:div w:id="1265460585">
              <w:marLeft w:val="0"/>
              <w:marRight w:val="0"/>
              <w:marTop w:val="0"/>
              <w:marBottom w:val="0"/>
              <w:divBdr>
                <w:top w:val="none" w:sz="0" w:space="0" w:color="auto"/>
                <w:left w:val="none" w:sz="0" w:space="0" w:color="auto"/>
                <w:bottom w:val="none" w:sz="0" w:space="0" w:color="auto"/>
                <w:right w:val="none" w:sz="0" w:space="0" w:color="auto"/>
              </w:divBdr>
              <w:divsChild>
                <w:div w:id="247353228">
                  <w:marLeft w:val="0"/>
                  <w:marRight w:val="0"/>
                  <w:marTop w:val="0"/>
                  <w:marBottom w:val="0"/>
                  <w:divBdr>
                    <w:top w:val="none" w:sz="0" w:space="0" w:color="auto"/>
                    <w:left w:val="none" w:sz="0" w:space="0" w:color="auto"/>
                    <w:bottom w:val="none" w:sz="0" w:space="0" w:color="auto"/>
                    <w:right w:val="none" w:sz="0" w:space="0" w:color="auto"/>
                  </w:divBdr>
                </w:div>
              </w:divsChild>
            </w:div>
            <w:div w:id="236016703">
              <w:marLeft w:val="0"/>
              <w:marRight w:val="0"/>
              <w:marTop w:val="0"/>
              <w:marBottom w:val="0"/>
              <w:divBdr>
                <w:top w:val="none" w:sz="0" w:space="0" w:color="auto"/>
                <w:left w:val="none" w:sz="0" w:space="0" w:color="auto"/>
                <w:bottom w:val="none" w:sz="0" w:space="0" w:color="auto"/>
                <w:right w:val="none" w:sz="0" w:space="0" w:color="auto"/>
              </w:divBdr>
            </w:div>
          </w:divsChild>
        </w:div>
        <w:div w:id="44256579">
          <w:marLeft w:val="0"/>
          <w:marRight w:val="0"/>
          <w:marTop w:val="0"/>
          <w:marBottom w:val="0"/>
          <w:divBdr>
            <w:top w:val="none" w:sz="0" w:space="0" w:color="auto"/>
            <w:left w:val="none" w:sz="0" w:space="0" w:color="auto"/>
            <w:bottom w:val="none" w:sz="0" w:space="0" w:color="auto"/>
            <w:right w:val="none" w:sz="0" w:space="0" w:color="auto"/>
          </w:divBdr>
          <w:divsChild>
            <w:div w:id="1408769739">
              <w:marLeft w:val="0"/>
              <w:marRight w:val="0"/>
              <w:marTop w:val="0"/>
              <w:marBottom w:val="0"/>
              <w:divBdr>
                <w:top w:val="none" w:sz="0" w:space="0" w:color="auto"/>
                <w:left w:val="none" w:sz="0" w:space="0" w:color="auto"/>
                <w:bottom w:val="none" w:sz="0" w:space="0" w:color="auto"/>
                <w:right w:val="none" w:sz="0" w:space="0" w:color="auto"/>
              </w:divBdr>
              <w:divsChild>
                <w:div w:id="1924297751">
                  <w:marLeft w:val="0"/>
                  <w:marRight w:val="0"/>
                  <w:marTop w:val="0"/>
                  <w:marBottom w:val="0"/>
                  <w:divBdr>
                    <w:top w:val="none" w:sz="0" w:space="0" w:color="auto"/>
                    <w:left w:val="none" w:sz="0" w:space="0" w:color="auto"/>
                    <w:bottom w:val="none" w:sz="0" w:space="0" w:color="auto"/>
                    <w:right w:val="none" w:sz="0" w:space="0" w:color="auto"/>
                  </w:divBdr>
                </w:div>
              </w:divsChild>
            </w:div>
            <w:div w:id="1971931344">
              <w:marLeft w:val="0"/>
              <w:marRight w:val="0"/>
              <w:marTop w:val="0"/>
              <w:marBottom w:val="0"/>
              <w:divBdr>
                <w:top w:val="none" w:sz="0" w:space="0" w:color="auto"/>
                <w:left w:val="none" w:sz="0" w:space="0" w:color="auto"/>
                <w:bottom w:val="none" w:sz="0" w:space="0" w:color="auto"/>
                <w:right w:val="none" w:sz="0" w:space="0" w:color="auto"/>
              </w:divBdr>
            </w:div>
          </w:divsChild>
        </w:div>
        <w:div w:id="330453440">
          <w:marLeft w:val="0"/>
          <w:marRight w:val="0"/>
          <w:marTop w:val="0"/>
          <w:marBottom w:val="0"/>
          <w:divBdr>
            <w:top w:val="none" w:sz="0" w:space="0" w:color="auto"/>
            <w:left w:val="none" w:sz="0" w:space="0" w:color="auto"/>
            <w:bottom w:val="none" w:sz="0" w:space="0" w:color="auto"/>
            <w:right w:val="none" w:sz="0" w:space="0" w:color="auto"/>
          </w:divBdr>
          <w:divsChild>
            <w:div w:id="1183786241">
              <w:marLeft w:val="0"/>
              <w:marRight w:val="0"/>
              <w:marTop w:val="0"/>
              <w:marBottom w:val="0"/>
              <w:divBdr>
                <w:top w:val="none" w:sz="0" w:space="0" w:color="auto"/>
                <w:left w:val="none" w:sz="0" w:space="0" w:color="auto"/>
                <w:bottom w:val="none" w:sz="0" w:space="0" w:color="auto"/>
                <w:right w:val="none" w:sz="0" w:space="0" w:color="auto"/>
              </w:divBdr>
              <w:divsChild>
                <w:div w:id="455878323">
                  <w:marLeft w:val="0"/>
                  <w:marRight w:val="0"/>
                  <w:marTop w:val="0"/>
                  <w:marBottom w:val="0"/>
                  <w:divBdr>
                    <w:top w:val="none" w:sz="0" w:space="0" w:color="auto"/>
                    <w:left w:val="none" w:sz="0" w:space="0" w:color="auto"/>
                    <w:bottom w:val="none" w:sz="0" w:space="0" w:color="auto"/>
                    <w:right w:val="none" w:sz="0" w:space="0" w:color="auto"/>
                  </w:divBdr>
                </w:div>
              </w:divsChild>
            </w:div>
            <w:div w:id="570844895">
              <w:marLeft w:val="0"/>
              <w:marRight w:val="0"/>
              <w:marTop w:val="0"/>
              <w:marBottom w:val="0"/>
              <w:divBdr>
                <w:top w:val="none" w:sz="0" w:space="0" w:color="auto"/>
                <w:left w:val="none" w:sz="0" w:space="0" w:color="auto"/>
                <w:bottom w:val="none" w:sz="0" w:space="0" w:color="auto"/>
                <w:right w:val="none" w:sz="0" w:space="0" w:color="auto"/>
              </w:divBdr>
            </w:div>
          </w:divsChild>
        </w:div>
        <w:div w:id="242489889">
          <w:marLeft w:val="0"/>
          <w:marRight w:val="0"/>
          <w:marTop w:val="0"/>
          <w:marBottom w:val="0"/>
          <w:divBdr>
            <w:top w:val="none" w:sz="0" w:space="0" w:color="auto"/>
            <w:left w:val="none" w:sz="0" w:space="0" w:color="auto"/>
            <w:bottom w:val="none" w:sz="0" w:space="0" w:color="auto"/>
            <w:right w:val="none" w:sz="0" w:space="0" w:color="auto"/>
          </w:divBdr>
          <w:divsChild>
            <w:div w:id="1105996471">
              <w:marLeft w:val="0"/>
              <w:marRight w:val="0"/>
              <w:marTop w:val="0"/>
              <w:marBottom w:val="0"/>
              <w:divBdr>
                <w:top w:val="none" w:sz="0" w:space="0" w:color="auto"/>
                <w:left w:val="none" w:sz="0" w:space="0" w:color="auto"/>
                <w:bottom w:val="none" w:sz="0" w:space="0" w:color="auto"/>
                <w:right w:val="none" w:sz="0" w:space="0" w:color="auto"/>
              </w:divBdr>
              <w:divsChild>
                <w:div w:id="1083337797">
                  <w:marLeft w:val="0"/>
                  <w:marRight w:val="0"/>
                  <w:marTop w:val="0"/>
                  <w:marBottom w:val="0"/>
                  <w:divBdr>
                    <w:top w:val="none" w:sz="0" w:space="0" w:color="auto"/>
                    <w:left w:val="none" w:sz="0" w:space="0" w:color="auto"/>
                    <w:bottom w:val="none" w:sz="0" w:space="0" w:color="auto"/>
                    <w:right w:val="none" w:sz="0" w:space="0" w:color="auto"/>
                  </w:divBdr>
                </w:div>
              </w:divsChild>
            </w:div>
            <w:div w:id="1072701900">
              <w:marLeft w:val="0"/>
              <w:marRight w:val="0"/>
              <w:marTop w:val="0"/>
              <w:marBottom w:val="0"/>
              <w:divBdr>
                <w:top w:val="none" w:sz="0" w:space="0" w:color="auto"/>
                <w:left w:val="none" w:sz="0" w:space="0" w:color="auto"/>
                <w:bottom w:val="none" w:sz="0" w:space="0" w:color="auto"/>
                <w:right w:val="none" w:sz="0" w:space="0" w:color="auto"/>
              </w:divBdr>
            </w:div>
          </w:divsChild>
        </w:div>
        <w:div w:id="1041980922">
          <w:marLeft w:val="0"/>
          <w:marRight w:val="0"/>
          <w:marTop w:val="0"/>
          <w:marBottom w:val="0"/>
          <w:divBdr>
            <w:top w:val="none" w:sz="0" w:space="0" w:color="auto"/>
            <w:left w:val="none" w:sz="0" w:space="0" w:color="auto"/>
            <w:bottom w:val="none" w:sz="0" w:space="0" w:color="auto"/>
            <w:right w:val="none" w:sz="0" w:space="0" w:color="auto"/>
          </w:divBdr>
          <w:divsChild>
            <w:div w:id="1547448553">
              <w:marLeft w:val="0"/>
              <w:marRight w:val="0"/>
              <w:marTop w:val="0"/>
              <w:marBottom w:val="0"/>
              <w:divBdr>
                <w:top w:val="none" w:sz="0" w:space="0" w:color="auto"/>
                <w:left w:val="none" w:sz="0" w:space="0" w:color="auto"/>
                <w:bottom w:val="none" w:sz="0" w:space="0" w:color="auto"/>
                <w:right w:val="none" w:sz="0" w:space="0" w:color="auto"/>
              </w:divBdr>
              <w:divsChild>
                <w:div w:id="87194668">
                  <w:marLeft w:val="0"/>
                  <w:marRight w:val="0"/>
                  <w:marTop w:val="0"/>
                  <w:marBottom w:val="0"/>
                  <w:divBdr>
                    <w:top w:val="none" w:sz="0" w:space="0" w:color="auto"/>
                    <w:left w:val="none" w:sz="0" w:space="0" w:color="auto"/>
                    <w:bottom w:val="none" w:sz="0" w:space="0" w:color="auto"/>
                    <w:right w:val="none" w:sz="0" w:space="0" w:color="auto"/>
                  </w:divBdr>
                </w:div>
              </w:divsChild>
            </w:div>
            <w:div w:id="17753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4269">
      <w:bodyDiv w:val="1"/>
      <w:marLeft w:val="0"/>
      <w:marRight w:val="0"/>
      <w:marTop w:val="0"/>
      <w:marBottom w:val="0"/>
      <w:divBdr>
        <w:top w:val="none" w:sz="0" w:space="0" w:color="auto"/>
        <w:left w:val="none" w:sz="0" w:space="0" w:color="auto"/>
        <w:bottom w:val="none" w:sz="0" w:space="0" w:color="auto"/>
        <w:right w:val="none" w:sz="0" w:space="0" w:color="auto"/>
      </w:divBdr>
    </w:div>
    <w:div w:id="1660813907">
      <w:bodyDiv w:val="1"/>
      <w:marLeft w:val="0"/>
      <w:marRight w:val="0"/>
      <w:marTop w:val="0"/>
      <w:marBottom w:val="0"/>
      <w:divBdr>
        <w:top w:val="none" w:sz="0" w:space="0" w:color="auto"/>
        <w:left w:val="none" w:sz="0" w:space="0" w:color="auto"/>
        <w:bottom w:val="none" w:sz="0" w:space="0" w:color="auto"/>
        <w:right w:val="none" w:sz="0" w:space="0" w:color="auto"/>
      </w:divBdr>
      <w:divsChild>
        <w:div w:id="20057955">
          <w:marLeft w:val="0"/>
          <w:marRight w:val="0"/>
          <w:marTop w:val="0"/>
          <w:marBottom w:val="0"/>
          <w:divBdr>
            <w:top w:val="none" w:sz="0" w:space="0" w:color="auto"/>
            <w:left w:val="none" w:sz="0" w:space="0" w:color="auto"/>
            <w:bottom w:val="none" w:sz="0" w:space="0" w:color="auto"/>
            <w:right w:val="none" w:sz="0" w:space="0" w:color="auto"/>
          </w:divBdr>
          <w:divsChild>
            <w:div w:id="1441879448">
              <w:marLeft w:val="0"/>
              <w:marRight w:val="0"/>
              <w:marTop w:val="0"/>
              <w:marBottom w:val="0"/>
              <w:divBdr>
                <w:top w:val="none" w:sz="0" w:space="0" w:color="auto"/>
                <w:left w:val="none" w:sz="0" w:space="0" w:color="auto"/>
                <w:bottom w:val="none" w:sz="0" w:space="0" w:color="auto"/>
                <w:right w:val="none" w:sz="0" w:space="0" w:color="auto"/>
              </w:divBdr>
              <w:divsChild>
                <w:div w:id="856237401">
                  <w:marLeft w:val="0"/>
                  <w:marRight w:val="0"/>
                  <w:marTop w:val="0"/>
                  <w:marBottom w:val="0"/>
                  <w:divBdr>
                    <w:top w:val="none" w:sz="0" w:space="0" w:color="auto"/>
                    <w:left w:val="none" w:sz="0" w:space="0" w:color="auto"/>
                    <w:bottom w:val="none" w:sz="0" w:space="0" w:color="auto"/>
                    <w:right w:val="none" w:sz="0" w:space="0" w:color="auto"/>
                  </w:divBdr>
                </w:div>
              </w:divsChild>
            </w:div>
            <w:div w:id="941189120">
              <w:marLeft w:val="0"/>
              <w:marRight w:val="0"/>
              <w:marTop w:val="0"/>
              <w:marBottom w:val="0"/>
              <w:divBdr>
                <w:top w:val="none" w:sz="0" w:space="0" w:color="auto"/>
                <w:left w:val="none" w:sz="0" w:space="0" w:color="auto"/>
                <w:bottom w:val="none" w:sz="0" w:space="0" w:color="auto"/>
                <w:right w:val="none" w:sz="0" w:space="0" w:color="auto"/>
              </w:divBdr>
            </w:div>
          </w:divsChild>
        </w:div>
        <w:div w:id="1639415271">
          <w:marLeft w:val="0"/>
          <w:marRight w:val="0"/>
          <w:marTop w:val="0"/>
          <w:marBottom w:val="0"/>
          <w:divBdr>
            <w:top w:val="none" w:sz="0" w:space="0" w:color="auto"/>
            <w:left w:val="none" w:sz="0" w:space="0" w:color="auto"/>
            <w:bottom w:val="none" w:sz="0" w:space="0" w:color="auto"/>
            <w:right w:val="none" w:sz="0" w:space="0" w:color="auto"/>
          </w:divBdr>
          <w:divsChild>
            <w:div w:id="1914045444">
              <w:marLeft w:val="0"/>
              <w:marRight w:val="0"/>
              <w:marTop w:val="0"/>
              <w:marBottom w:val="0"/>
              <w:divBdr>
                <w:top w:val="none" w:sz="0" w:space="0" w:color="auto"/>
                <w:left w:val="none" w:sz="0" w:space="0" w:color="auto"/>
                <w:bottom w:val="none" w:sz="0" w:space="0" w:color="auto"/>
                <w:right w:val="none" w:sz="0" w:space="0" w:color="auto"/>
              </w:divBdr>
              <w:divsChild>
                <w:div w:id="1661538421">
                  <w:marLeft w:val="0"/>
                  <w:marRight w:val="0"/>
                  <w:marTop w:val="0"/>
                  <w:marBottom w:val="0"/>
                  <w:divBdr>
                    <w:top w:val="none" w:sz="0" w:space="0" w:color="auto"/>
                    <w:left w:val="none" w:sz="0" w:space="0" w:color="auto"/>
                    <w:bottom w:val="none" w:sz="0" w:space="0" w:color="auto"/>
                    <w:right w:val="none" w:sz="0" w:space="0" w:color="auto"/>
                  </w:divBdr>
                </w:div>
              </w:divsChild>
            </w:div>
            <w:div w:id="305547832">
              <w:marLeft w:val="0"/>
              <w:marRight w:val="0"/>
              <w:marTop w:val="0"/>
              <w:marBottom w:val="0"/>
              <w:divBdr>
                <w:top w:val="none" w:sz="0" w:space="0" w:color="auto"/>
                <w:left w:val="none" w:sz="0" w:space="0" w:color="auto"/>
                <w:bottom w:val="none" w:sz="0" w:space="0" w:color="auto"/>
                <w:right w:val="none" w:sz="0" w:space="0" w:color="auto"/>
              </w:divBdr>
            </w:div>
          </w:divsChild>
        </w:div>
        <w:div w:id="1269508299">
          <w:marLeft w:val="0"/>
          <w:marRight w:val="0"/>
          <w:marTop w:val="0"/>
          <w:marBottom w:val="0"/>
          <w:divBdr>
            <w:top w:val="none" w:sz="0" w:space="0" w:color="auto"/>
            <w:left w:val="none" w:sz="0" w:space="0" w:color="auto"/>
            <w:bottom w:val="none" w:sz="0" w:space="0" w:color="auto"/>
            <w:right w:val="none" w:sz="0" w:space="0" w:color="auto"/>
          </w:divBdr>
          <w:divsChild>
            <w:div w:id="1566063190">
              <w:marLeft w:val="0"/>
              <w:marRight w:val="0"/>
              <w:marTop w:val="0"/>
              <w:marBottom w:val="0"/>
              <w:divBdr>
                <w:top w:val="none" w:sz="0" w:space="0" w:color="auto"/>
                <w:left w:val="none" w:sz="0" w:space="0" w:color="auto"/>
                <w:bottom w:val="none" w:sz="0" w:space="0" w:color="auto"/>
                <w:right w:val="none" w:sz="0" w:space="0" w:color="auto"/>
              </w:divBdr>
              <w:divsChild>
                <w:div w:id="569928247">
                  <w:marLeft w:val="0"/>
                  <w:marRight w:val="0"/>
                  <w:marTop w:val="0"/>
                  <w:marBottom w:val="0"/>
                  <w:divBdr>
                    <w:top w:val="none" w:sz="0" w:space="0" w:color="auto"/>
                    <w:left w:val="none" w:sz="0" w:space="0" w:color="auto"/>
                    <w:bottom w:val="none" w:sz="0" w:space="0" w:color="auto"/>
                    <w:right w:val="none" w:sz="0" w:space="0" w:color="auto"/>
                  </w:divBdr>
                </w:div>
              </w:divsChild>
            </w:div>
            <w:div w:id="2082754187">
              <w:marLeft w:val="0"/>
              <w:marRight w:val="0"/>
              <w:marTop w:val="0"/>
              <w:marBottom w:val="0"/>
              <w:divBdr>
                <w:top w:val="none" w:sz="0" w:space="0" w:color="auto"/>
                <w:left w:val="none" w:sz="0" w:space="0" w:color="auto"/>
                <w:bottom w:val="none" w:sz="0" w:space="0" w:color="auto"/>
                <w:right w:val="none" w:sz="0" w:space="0" w:color="auto"/>
              </w:divBdr>
            </w:div>
          </w:divsChild>
        </w:div>
        <w:div w:id="48575260">
          <w:marLeft w:val="0"/>
          <w:marRight w:val="0"/>
          <w:marTop w:val="0"/>
          <w:marBottom w:val="0"/>
          <w:divBdr>
            <w:top w:val="none" w:sz="0" w:space="0" w:color="auto"/>
            <w:left w:val="none" w:sz="0" w:space="0" w:color="auto"/>
            <w:bottom w:val="none" w:sz="0" w:space="0" w:color="auto"/>
            <w:right w:val="none" w:sz="0" w:space="0" w:color="auto"/>
          </w:divBdr>
          <w:divsChild>
            <w:div w:id="908735091">
              <w:marLeft w:val="0"/>
              <w:marRight w:val="0"/>
              <w:marTop w:val="0"/>
              <w:marBottom w:val="0"/>
              <w:divBdr>
                <w:top w:val="none" w:sz="0" w:space="0" w:color="auto"/>
                <w:left w:val="none" w:sz="0" w:space="0" w:color="auto"/>
                <w:bottom w:val="none" w:sz="0" w:space="0" w:color="auto"/>
                <w:right w:val="none" w:sz="0" w:space="0" w:color="auto"/>
              </w:divBdr>
              <w:divsChild>
                <w:div w:id="10575093">
                  <w:marLeft w:val="0"/>
                  <w:marRight w:val="0"/>
                  <w:marTop w:val="0"/>
                  <w:marBottom w:val="0"/>
                  <w:divBdr>
                    <w:top w:val="none" w:sz="0" w:space="0" w:color="auto"/>
                    <w:left w:val="none" w:sz="0" w:space="0" w:color="auto"/>
                    <w:bottom w:val="none" w:sz="0" w:space="0" w:color="auto"/>
                    <w:right w:val="none" w:sz="0" w:space="0" w:color="auto"/>
                  </w:divBdr>
                </w:div>
              </w:divsChild>
            </w:div>
            <w:div w:id="234166057">
              <w:marLeft w:val="0"/>
              <w:marRight w:val="0"/>
              <w:marTop w:val="0"/>
              <w:marBottom w:val="0"/>
              <w:divBdr>
                <w:top w:val="none" w:sz="0" w:space="0" w:color="auto"/>
                <w:left w:val="none" w:sz="0" w:space="0" w:color="auto"/>
                <w:bottom w:val="none" w:sz="0" w:space="0" w:color="auto"/>
                <w:right w:val="none" w:sz="0" w:space="0" w:color="auto"/>
              </w:divBdr>
            </w:div>
          </w:divsChild>
        </w:div>
        <w:div w:id="521625365">
          <w:marLeft w:val="0"/>
          <w:marRight w:val="0"/>
          <w:marTop w:val="0"/>
          <w:marBottom w:val="0"/>
          <w:divBdr>
            <w:top w:val="none" w:sz="0" w:space="0" w:color="auto"/>
            <w:left w:val="none" w:sz="0" w:space="0" w:color="auto"/>
            <w:bottom w:val="none" w:sz="0" w:space="0" w:color="auto"/>
            <w:right w:val="none" w:sz="0" w:space="0" w:color="auto"/>
          </w:divBdr>
          <w:divsChild>
            <w:div w:id="789470100">
              <w:marLeft w:val="0"/>
              <w:marRight w:val="0"/>
              <w:marTop w:val="0"/>
              <w:marBottom w:val="0"/>
              <w:divBdr>
                <w:top w:val="none" w:sz="0" w:space="0" w:color="auto"/>
                <w:left w:val="none" w:sz="0" w:space="0" w:color="auto"/>
                <w:bottom w:val="none" w:sz="0" w:space="0" w:color="auto"/>
                <w:right w:val="none" w:sz="0" w:space="0" w:color="auto"/>
              </w:divBdr>
              <w:divsChild>
                <w:div w:id="1485123832">
                  <w:marLeft w:val="0"/>
                  <w:marRight w:val="0"/>
                  <w:marTop w:val="0"/>
                  <w:marBottom w:val="0"/>
                  <w:divBdr>
                    <w:top w:val="none" w:sz="0" w:space="0" w:color="auto"/>
                    <w:left w:val="none" w:sz="0" w:space="0" w:color="auto"/>
                    <w:bottom w:val="none" w:sz="0" w:space="0" w:color="auto"/>
                    <w:right w:val="none" w:sz="0" w:space="0" w:color="auto"/>
                  </w:divBdr>
                </w:div>
              </w:divsChild>
            </w:div>
            <w:div w:id="1646933397">
              <w:marLeft w:val="0"/>
              <w:marRight w:val="0"/>
              <w:marTop w:val="0"/>
              <w:marBottom w:val="0"/>
              <w:divBdr>
                <w:top w:val="none" w:sz="0" w:space="0" w:color="auto"/>
                <w:left w:val="none" w:sz="0" w:space="0" w:color="auto"/>
                <w:bottom w:val="none" w:sz="0" w:space="0" w:color="auto"/>
                <w:right w:val="none" w:sz="0" w:space="0" w:color="auto"/>
              </w:divBdr>
            </w:div>
          </w:divsChild>
        </w:div>
        <w:div w:id="980116302">
          <w:marLeft w:val="0"/>
          <w:marRight w:val="0"/>
          <w:marTop w:val="0"/>
          <w:marBottom w:val="0"/>
          <w:divBdr>
            <w:top w:val="none" w:sz="0" w:space="0" w:color="auto"/>
            <w:left w:val="none" w:sz="0" w:space="0" w:color="auto"/>
            <w:bottom w:val="none" w:sz="0" w:space="0" w:color="auto"/>
            <w:right w:val="none" w:sz="0" w:space="0" w:color="auto"/>
          </w:divBdr>
          <w:divsChild>
            <w:div w:id="596641126">
              <w:marLeft w:val="0"/>
              <w:marRight w:val="0"/>
              <w:marTop w:val="0"/>
              <w:marBottom w:val="0"/>
              <w:divBdr>
                <w:top w:val="none" w:sz="0" w:space="0" w:color="auto"/>
                <w:left w:val="none" w:sz="0" w:space="0" w:color="auto"/>
                <w:bottom w:val="none" w:sz="0" w:space="0" w:color="auto"/>
                <w:right w:val="none" w:sz="0" w:space="0" w:color="auto"/>
              </w:divBdr>
              <w:divsChild>
                <w:div w:id="1413505916">
                  <w:marLeft w:val="0"/>
                  <w:marRight w:val="0"/>
                  <w:marTop w:val="0"/>
                  <w:marBottom w:val="0"/>
                  <w:divBdr>
                    <w:top w:val="none" w:sz="0" w:space="0" w:color="auto"/>
                    <w:left w:val="none" w:sz="0" w:space="0" w:color="auto"/>
                    <w:bottom w:val="none" w:sz="0" w:space="0" w:color="auto"/>
                    <w:right w:val="none" w:sz="0" w:space="0" w:color="auto"/>
                  </w:divBdr>
                </w:div>
              </w:divsChild>
            </w:div>
            <w:div w:id="885991782">
              <w:marLeft w:val="0"/>
              <w:marRight w:val="0"/>
              <w:marTop w:val="0"/>
              <w:marBottom w:val="0"/>
              <w:divBdr>
                <w:top w:val="none" w:sz="0" w:space="0" w:color="auto"/>
                <w:left w:val="none" w:sz="0" w:space="0" w:color="auto"/>
                <w:bottom w:val="none" w:sz="0" w:space="0" w:color="auto"/>
                <w:right w:val="none" w:sz="0" w:space="0" w:color="auto"/>
              </w:divBdr>
            </w:div>
          </w:divsChild>
        </w:div>
        <w:div w:id="2041591239">
          <w:marLeft w:val="0"/>
          <w:marRight w:val="0"/>
          <w:marTop w:val="0"/>
          <w:marBottom w:val="0"/>
          <w:divBdr>
            <w:top w:val="none" w:sz="0" w:space="0" w:color="auto"/>
            <w:left w:val="none" w:sz="0" w:space="0" w:color="auto"/>
            <w:bottom w:val="none" w:sz="0" w:space="0" w:color="auto"/>
            <w:right w:val="none" w:sz="0" w:space="0" w:color="auto"/>
          </w:divBdr>
          <w:divsChild>
            <w:div w:id="523131631">
              <w:marLeft w:val="0"/>
              <w:marRight w:val="0"/>
              <w:marTop w:val="0"/>
              <w:marBottom w:val="0"/>
              <w:divBdr>
                <w:top w:val="none" w:sz="0" w:space="0" w:color="auto"/>
                <w:left w:val="none" w:sz="0" w:space="0" w:color="auto"/>
                <w:bottom w:val="none" w:sz="0" w:space="0" w:color="auto"/>
                <w:right w:val="none" w:sz="0" w:space="0" w:color="auto"/>
              </w:divBdr>
              <w:divsChild>
                <w:div w:id="1476333386">
                  <w:marLeft w:val="0"/>
                  <w:marRight w:val="0"/>
                  <w:marTop w:val="0"/>
                  <w:marBottom w:val="0"/>
                  <w:divBdr>
                    <w:top w:val="none" w:sz="0" w:space="0" w:color="auto"/>
                    <w:left w:val="none" w:sz="0" w:space="0" w:color="auto"/>
                    <w:bottom w:val="none" w:sz="0" w:space="0" w:color="auto"/>
                    <w:right w:val="none" w:sz="0" w:space="0" w:color="auto"/>
                  </w:divBdr>
                </w:div>
              </w:divsChild>
            </w:div>
            <w:div w:id="930049348">
              <w:marLeft w:val="0"/>
              <w:marRight w:val="0"/>
              <w:marTop w:val="0"/>
              <w:marBottom w:val="0"/>
              <w:divBdr>
                <w:top w:val="none" w:sz="0" w:space="0" w:color="auto"/>
                <w:left w:val="none" w:sz="0" w:space="0" w:color="auto"/>
                <w:bottom w:val="none" w:sz="0" w:space="0" w:color="auto"/>
                <w:right w:val="none" w:sz="0" w:space="0" w:color="auto"/>
              </w:divBdr>
            </w:div>
          </w:divsChild>
        </w:div>
        <w:div w:id="1311861121">
          <w:marLeft w:val="0"/>
          <w:marRight w:val="0"/>
          <w:marTop w:val="0"/>
          <w:marBottom w:val="0"/>
          <w:divBdr>
            <w:top w:val="none" w:sz="0" w:space="0" w:color="auto"/>
            <w:left w:val="none" w:sz="0" w:space="0" w:color="auto"/>
            <w:bottom w:val="none" w:sz="0" w:space="0" w:color="auto"/>
            <w:right w:val="none" w:sz="0" w:space="0" w:color="auto"/>
          </w:divBdr>
          <w:divsChild>
            <w:div w:id="1281447792">
              <w:marLeft w:val="0"/>
              <w:marRight w:val="0"/>
              <w:marTop w:val="0"/>
              <w:marBottom w:val="0"/>
              <w:divBdr>
                <w:top w:val="none" w:sz="0" w:space="0" w:color="auto"/>
                <w:left w:val="none" w:sz="0" w:space="0" w:color="auto"/>
                <w:bottom w:val="none" w:sz="0" w:space="0" w:color="auto"/>
                <w:right w:val="none" w:sz="0" w:space="0" w:color="auto"/>
              </w:divBdr>
              <w:divsChild>
                <w:div w:id="851140466">
                  <w:marLeft w:val="0"/>
                  <w:marRight w:val="0"/>
                  <w:marTop w:val="0"/>
                  <w:marBottom w:val="0"/>
                  <w:divBdr>
                    <w:top w:val="none" w:sz="0" w:space="0" w:color="auto"/>
                    <w:left w:val="none" w:sz="0" w:space="0" w:color="auto"/>
                    <w:bottom w:val="none" w:sz="0" w:space="0" w:color="auto"/>
                    <w:right w:val="none" w:sz="0" w:space="0" w:color="auto"/>
                  </w:divBdr>
                </w:div>
              </w:divsChild>
            </w:div>
            <w:div w:id="90322469">
              <w:marLeft w:val="0"/>
              <w:marRight w:val="0"/>
              <w:marTop w:val="0"/>
              <w:marBottom w:val="0"/>
              <w:divBdr>
                <w:top w:val="none" w:sz="0" w:space="0" w:color="auto"/>
                <w:left w:val="none" w:sz="0" w:space="0" w:color="auto"/>
                <w:bottom w:val="none" w:sz="0" w:space="0" w:color="auto"/>
                <w:right w:val="none" w:sz="0" w:space="0" w:color="auto"/>
              </w:divBdr>
            </w:div>
          </w:divsChild>
        </w:div>
        <w:div w:id="1434863183">
          <w:marLeft w:val="0"/>
          <w:marRight w:val="0"/>
          <w:marTop w:val="0"/>
          <w:marBottom w:val="0"/>
          <w:divBdr>
            <w:top w:val="none" w:sz="0" w:space="0" w:color="auto"/>
            <w:left w:val="none" w:sz="0" w:space="0" w:color="auto"/>
            <w:bottom w:val="none" w:sz="0" w:space="0" w:color="auto"/>
            <w:right w:val="none" w:sz="0" w:space="0" w:color="auto"/>
          </w:divBdr>
          <w:divsChild>
            <w:div w:id="1990210305">
              <w:marLeft w:val="0"/>
              <w:marRight w:val="0"/>
              <w:marTop w:val="0"/>
              <w:marBottom w:val="0"/>
              <w:divBdr>
                <w:top w:val="none" w:sz="0" w:space="0" w:color="auto"/>
                <w:left w:val="none" w:sz="0" w:space="0" w:color="auto"/>
                <w:bottom w:val="none" w:sz="0" w:space="0" w:color="auto"/>
                <w:right w:val="none" w:sz="0" w:space="0" w:color="auto"/>
              </w:divBdr>
              <w:divsChild>
                <w:div w:id="349189794">
                  <w:marLeft w:val="0"/>
                  <w:marRight w:val="0"/>
                  <w:marTop w:val="0"/>
                  <w:marBottom w:val="0"/>
                  <w:divBdr>
                    <w:top w:val="none" w:sz="0" w:space="0" w:color="auto"/>
                    <w:left w:val="none" w:sz="0" w:space="0" w:color="auto"/>
                    <w:bottom w:val="none" w:sz="0" w:space="0" w:color="auto"/>
                    <w:right w:val="none" w:sz="0" w:space="0" w:color="auto"/>
                  </w:divBdr>
                </w:div>
              </w:divsChild>
            </w:div>
            <w:div w:id="12020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6293">
      <w:bodyDiv w:val="1"/>
      <w:marLeft w:val="0"/>
      <w:marRight w:val="0"/>
      <w:marTop w:val="0"/>
      <w:marBottom w:val="0"/>
      <w:divBdr>
        <w:top w:val="none" w:sz="0" w:space="0" w:color="auto"/>
        <w:left w:val="none" w:sz="0" w:space="0" w:color="auto"/>
        <w:bottom w:val="none" w:sz="0" w:space="0" w:color="auto"/>
        <w:right w:val="none" w:sz="0" w:space="0" w:color="auto"/>
      </w:divBdr>
      <w:divsChild>
        <w:div w:id="1016686452">
          <w:marLeft w:val="0"/>
          <w:marRight w:val="0"/>
          <w:marTop w:val="0"/>
          <w:marBottom w:val="0"/>
          <w:divBdr>
            <w:top w:val="none" w:sz="0" w:space="0" w:color="auto"/>
            <w:left w:val="none" w:sz="0" w:space="0" w:color="auto"/>
            <w:bottom w:val="none" w:sz="0" w:space="0" w:color="auto"/>
            <w:right w:val="none" w:sz="0" w:space="0" w:color="auto"/>
          </w:divBdr>
          <w:divsChild>
            <w:div w:id="29041051">
              <w:marLeft w:val="0"/>
              <w:marRight w:val="0"/>
              <w:marTop w:val="0"/>
              <w:marBottom w:val="0"/>
              <w:divBdr>
                <w:top w:val="none" w:sz="0" w:space="0" w:color="auto"/>
                <w:left w:val="none" w:sz="0" w:space="0" w:color="auto"/>
                <w:bottom w:val="none" w:sz="0" w:space="0" w:color="auto"/>
                <w:right w:val="none" w:sz="0" w:space="0" w:color="auto"/>
              </w:divBdr>
              <w:divsChild>
                <w:div w:id="1611623265">
                  <w:marLeft w:val="0"/>
                  <w:marRight w:val="0"/>
                  <w:marTop w:val="0"/>
                  <w:marBottom w:val="0"/>
                  <w:divBdr>
                    <w:top w:val="none" w:sz="0" w:space="0" w:color="auto"/>
                    <w:left w:val="none" w:sz="0" w:space="0" w:color="auto"/>
                    <w:bottom w:val="none" w:sz="0" w:space="0" w:color="auto"/>
                    <w:right w:val="none" w:sz="0" w:space="0" w:color="auto"/>
                  </w:divBdr>
                  <w:divsChild>
                    <w:div w:id="1211381770">
                      <w:marLeft w:val="0"/>
                      <w:marRight w:val="0"/>
                      <w:marTop w:val="0"/>
                      <w:marBottom w:val="0"/>
                      <w:divBdr>
                        <w:top w:val="none" w:sz="0" w:space="0" w:color="auto"/>
                        <w:left w:val="none" w:sz="0" w:space="0" w:color="auto"/>
                        <w:bottom w:val="none" w:sz="0" w:space="0" w:color="auto"/>
                        <w:right w:val="none" w:sz="0" w:space="0" w:color="auto"/>
                      </w:divBdr>
                      <w:divsChild>
                        <w:div w:id="2103715542">
                          <w:marLeft w:val="0"/>
                          <w:marRight w:val="0"/>
                          <w:marTop w:val="0"/>
                          <w:marBottom w:val="0"/>
                          <w:divBdr>
                            <w:top w:val="none" w:sz="0" w:space="0" w:color="auto"/>
                            <w:left w:val="none" w:sz="0" w:space="0" w:color="auto"/>
                            <w:bottom w:val="none" w:sz="0" w:space="0" w:color="auto"/>
                            <w:right w:val="none" w:sz="0" w:space="0" w:color="auto"/>
                          </w:divBdr>
                          <w:divsChild>
                            <w:div w:id="732116524">
                              <w:marLeft w:val="0"/>
                              <w:marRight w:val="0"/>
                              <w:marTop w:val="0"/>
                              <w:marBottom w:val="0"/>
                              <w:divBdr>
                                <w:top w:val="none" w:sz="0" w:space="0" w:color="auto"/>
                                <w:left w:val="none" w:sz="0" w:space="0" w:color="auto"/>
                                <w:bottom w:val="none" w:sz="0" w:space="0" w:color="auto"/>
                                <w:right w:val="none" w:sz="0" w:space="0" w:color="auto"/>
                              </w:divBdr>
                              <w:divsChild>
                                <w:div w:id="778454589">
                                  <w:marLeft w:val="0"/>
                                  <w:marRight w:val="0"/>
                                  <w:marTop w:val="0"/>
                                  <w:marBottom w:val="0"/>
                                  <w:divBdr>
                                    <w:top w:val="none" w:sz="0" w:space="0" w:color="auto"/>
                                    <w:left w:val="none" w:sz="0" w:space="0" w:color="auto"/>
                                    <w:bottom w:val="none" w:sz="0" w:space="0" w:color="auto"/>
                                    <w:right w:val="none" w:sz="0" w:space="0" w:color="auto"/>
                                  </w:divBdr>
                                </w:div>
                              </w:divsChild>
                            </w:div>
                            <w:div w:id="1451775482">
                              <w:marLeft w:val="0"/>
                              <w:marRight w:val="0"/>
                              <w:marTop w:val="0"/>
                              <w:marBottom w:val="0"/>
                              <w:divBdr>
                                <w:top w:val="none" w:sz="0" w:space="0" w:color="auto"/>
                                <w:left w:val="none" w:sz="0" w:space="0" w:color="auto"/>
                                <w:bottom w:val="none" w:sz="0" w:space="0" w:color="auto"/>
                                <w:right w:val="none" w:sz="0" w:space="0" w:color="auto"/>
                              </w:divBdr>
                            </w:div>
                          </w:divsChild>
                        </w:div>
                        <w:div w:id="84301432">
                          <w:marLeft w:val="0"/>
                          <w:marRight w:val="0"/>
                          <w:marTop w:val="0"/>
                          <w:marBottom w:val="0"/>
                          <w:divBdr>
                            <w:top w:val="none" w:sz="0" w:space="0" w:color="auto"/>
                            <w:left w:val="none" w:sz="0" w:space="0" w:color="auto"/>
                            <w:bottom w:val="none" w:sz="0" w:space="0" w:color="auto"/>
                            <w:right w:val="none" w:sz="0" w:space="0" w:color="auto"/>
                          </w:divBdr>
                          <w:divsChild>
                            <w:div w:id="579212913">
                              <w:marLeft w:val="0"/>
                              <w:marRight w:val="0"/>
                              <w:marTop w:val="0"/>
                              <w:marBottom w:val="0"/>
                              <w:divBdr>
                                <w:top w:val="none" w:sz="0" w:space="0" w:color="auto"/>
                                <w:left w:val="none" w:sz="0" w:space="0" w:color="auto"/>
                                <w:bottom w:val="none" w:sz="0" w:space="0" w:color="auto"/>
                                <w:right w:val="none" w:sz="0" w:space="0" w:color="auto"/>
                              </w:divBdr>
                              <w:divsChild>
                                <w:div w:id="1997149023">
                                  <w:marLeft w:val="0"/>
                                  <w:marRight w:val="0"/>
                                  <w:marTop w:val="0"/>
                                  <w:marBottom w:val="0"/>
                                  <w:divBdr>
                                    <w:top w:val="none" w:sz="0" w:space="0" w:color="auto"/>
                                    <w:left w:val="none" w:sz="0" w:space="0" w:color="auto"/>
                                    <w:bottom w:val="none" w:sz="0" w:space="0" w:color="auto"/>
                                    <w:right w:val="none" w:sz="0" w:space="0" w:color="auto"/>
                                  </w:divBdr>
                                </w:div>
                              </w:divsChild>
                            </w:div>
                            <w:div w:id="2113015102">
                              <w:marLeft w:val="0"/>
                              <w:marRight w:val="0"/>
                              <w:marTop w:val="0"/>
                              <w:marBottom w:val="0"/>
                              <w:divBdr>
                                <w:top w:val="none" w:sz="0" w:space="0" w:color="auto"/>
                                <w:left w:val="none" w:sz="0" w:space="0" w:color="auto"/>
                                <w:bottom w:val="none" w:sz="0" w:space="0" w:color="auto"/>
                                <w:right w:val="none" w:sz="0" w:space="0" w:color="auto"/>
                              </w:divBdr>
                            </w:div>
                          </w:divsChild>
                        </w:div>
                        <w:div w:id="1923369825">
                          <w:marLeft w:val="0"/>
                          <w:marRight w:val="0"/>
                          <w:marTop w:val="0"/>
                          <w:marBottom w:val="0"/>
                          <w:divBdr>
                            <w:top w:val="none" w:sz="0" w:space="0" w:color="auto"/>
                            <w:left w:val="none" w:sz="0" w:space="0" w:color="auto"/>
                            <w:bottom w:val="none" w:sz="0" w:space="0" w:color="auto"/>
                            <w:right w:val="none" w:sz="0" w:space="0" w:color="auto"/>
                          </w:divBdr>
                          <w:divsChild>
                            <w:div w:id="883251956">
                              <w:marLeft w:val="0"/>
                              <w:marRight w:val="0"/>
                              <w:marTop w:val="0"/>
                              <w:marBottom w:val="0"/>
                              <w:divBdr>
                                <w:top w:val="none" w:sz="0" w:space="0" w:color="auto"/>
                                <w:left w:val="none" w:sz="0" w:space="0" w:color="auto"/>
                                <w:bottom w:val="none" w:sz="0" w:space="0" w:color="auto"/>
                                <w:right w:val="none" w:sz="0" w:space="0" w:color="auto"/>
                              </w:divBdr>
                              <w:divsChild>
                                <w:div w:id="1521432321">
                                  <w:marLeft w:val="0"/>
                                  <w:marRight w:val="0"/>
                                  <w:marTop w:val="0"/>
                                  <w:marBottom w:val="0"/>
                                  <w:divBdr>
                                    <w:top w:val="none" w:sz="0" w:space="0" w:color="auto"/>
                                    <w:left w:val="none" w:sz="0" w:space="0" w:color="auto"/>
                                    <w:bottom w:val="none" w:sz="0" w:space="0" w:color="auto"/>
                                    <w:right w:val="none" w:sz="0" w:space="0" w:color="auto"/>
                                  </w:divBdr>
                                </w:div>
                              </w:divsChild>
                            </w:div>
                            <w:div w:id="1951273618">
                              <w:marLeft w:val="0"/>
                              <w:marRight w:val="0"/>
                              <w:marTop w:val="0"/>
                              <w:marBottom w:val="0"/>
                              <w:divBdr>
                                <w:top w:val="none" w:sz="0" w:space="0" w:color="auto"/>
                                <w:left w:val="none" w:sz="0" w:space="0" w:color="auto"/>
                                <w:bottom w:val="none" w:sz="0" w:space="0" w:color="auto"/>
                                <w:right w:val="none" w:sz="0" w:space="0" w:color="auto"/>
                              </w:divBdr>
                            </w:div>
                          </w:divsChild>
                        </w:div>
                        <w:div w:id="820737220">
                          <w:marLeft w:val="0"/>
                          <w:marRight w:val="0"/>
                          <w:marTop w:val="0"/>
                          <w:marBottom w:val="0"/>
                          <w:divBdr>
                            <w:top w:val="none" w:sz="0" w:space="0" w:color="auto"/>
                            <w:left w:val="none" w:sz="0" w:space="0" w:color="auto"/>
                            <w:bottom w:val="none" w:sz="0" w:space="0" w:color="auto"/>
                            <w:right w:val="none" w:sz="0" w:space="0" w:color="auto"/>
                          </w:divBdr>
                          <w:divsChild>
                            <w:div w:id="1726295422">
                              <w:marLeft w:val="0"/>
                              <w:marRight w:val="0"/>
                              <w:marTop w:val="0"/>
                              <w:marBottom w:val="0"/>
                              <w:divBdr>
                                <w:top w:val="none" w:sz="0" w:space="0" w:color="auto"/>
                                <w:left w:val="none" w:sz="0" w:space="0" w:color="auto"/>
                                <w:bottom w:val="none" w:sz="0" w:space="0" w:color="auto"/>
                                <w:right w:val="none" w:sz="0" w:space="0" w:color="auto"/>
                              </w:divBdr>
                              <w:divsChild>
                                <w:div w:id="1511993810">
                                  <w:marLeft w:val="0"/>
                                  <w:marRight w:val="0"/>
                                  <w:marTop w:val="0"/>
                                  <w:marBottom w:val="0"/>
                                  <w:divBdr>
                                    <w:top w:val="none" w:sz="0" w:space="0" w:color="auto"/>
                                    <w:left w:val="none" w:sz="0" w:space="0" w:color="auto"/>
                                    <w:bottom w:val="none" w:sz="0" w:space="0" w:color="auto"/>
                                    <w:right w:val="none" w:sz="0" w:space="0" w:color="auto"/>
                                  </w:divBdr>
                                </w:div>
                              </w:divsChild>
                            </w:div>
                            <w:div w:id="1415325343">
                              <w:marLeft w:val="0"/>
                              <w:marRight w:val="0"/>
                              <w:marTop w:val="0"/>
                              <w:marBottom w:val="0"/>
                              <w:divBdr>
                                <w:top w:val="none" w:sz="0" w:space="0" w:color="auto"/>
                                <w:left w:val="none" w:sz="0" w:space="0" w:color="auto"/>
                                <w:bottom w:val="none" w:sz="0" w:space="0" w:color="auto"/>
                                <w:right w:val="none" w:sz="0" w:space="0" w:color="auto"/>
                              </w:divBdr>
                            </w:div>
                          </w:divsChild>
                        </w:div>
                        <w:div w:id="1171261785">
                          <w:marLeft w:val="0"/>
                          <w:marRight w:val="0"/>
                          <w:marTop w:val="0"/>
                          <w:marBottom w:val="0"/>
                          <w:divBdr>
                            <w:top w:val="none" w:sz="0" w:space="0" w:color="auto"/>
                            <w:left w:val="none" w:sz="0" w:space="0" w:color="auto"/>
                            <w:bottom w:val="none" w:sz="0" w:space="0" w:color="auto"/>
                            <w:right w:val="none" w:sz="0" w:space="0" w:color="auto"/>
                          </w:divBdr>
                          <w:divsChild>
                            <w:div w:id="2109307694">
                              <w:marLeft w:val="0"/>
                              <w:marRight w:val="0"/>
                              <w:marTop w:val="0"/>
                              <w:marBottom w:val="0"/>
                              <w:divBdr>
                                <w:top w:val="none" w:sz="0" w:space="0" w:color="auto"/>
                                <w:left w:val="none" w:sz="0" w:space="0" w:color="auto"/>
                                <w:bottom w:val="none" w:sz="0" w:space="0" w:color="auto"/>
                                <w:right w:val="none" w:sz="0" w:space="0" w:color="auto"/>
                              </w:divBdr>
                              <w:divsChild>
                                <w:div w:id="751198949">
                                  <w:marLeft w:val="0"/>
                                  <w:marRight w:val="0"/>
                                  <w:marTop w:val="0"/>
                                  <w:marBottom w:val="0"/>
                                  <w:divBdr>
                                    <w:top w:val="none" w:sz="0" w:space="0" w:color="auto"/>
                                    <w:left w:val="none" w:sz="0" w:space="0" w:color="auto"/>
                                    <w:bottom w:val="none" w:sz="0" w:space="0" w:color="auto"/>
                                    <w:right w:val="none" w:sz="0" w:space="0" w:color="auto"/>
                                  </w:divBdr>
                                </w:div>
                              </w:divsChild>
                            </w:div>
                            <w:div w:id="1329988109">
                              <w:marLeft w:val="0"/>
                              <w:marRight w:val="0"/>
                              <w:marTop w:val="0"/>
                              <w:marBottom w:val="0"/>
                              <w:divBdr>
                                <w:top w:val="none" w:sz="0" w:space="0" w:color="auto"/>
                                <w:left w:val="none" w:sz="0" w:space="0" w:color="auto"/>
                                <w:bottom w:val="none" w:sz="0" w:space="0" w:color="auto"/>
                                <w:right w:val="none" w:sz="0" w:space="0" w:color="auto"/>
                              </w:divBdr>
                            </w:div>
                          </w:divsChild>
                        </w:div>
                        <w:div w:id="1047486127">
                          <w:marLeft w:val="0"/>
                          <w:marRight w:val="0"/>
                          <w:marTop w:val="0"/>
                          <w:marBottom w:val="0"/>
                          <w:divBdr>
                            <w:top w:val="none" w:sz="0" w:space="0" w:color="auto"/>
                            <w:left w:val="none" w:sz="0" w:space="0" w:color="auto"/>
                            <w:bottom w:val="none" w:sz="0" w:space="0" w:color="auto"/>
                            <w:right w:val="none" w:sz="0" w:space="0" w:color="auto"/>
                          </w:divBdr>
                          <w:divsChild>
                            <w:div w:id="1917276000">
                              <w:marLeft w:val="0"/>
                              <w:marRight w:val="0"/>
                              <w:marTop w:val="0"/>
                              <w:marBottom w:val="0"/>
                              <w:divBdr>
                                <w:top w:val="none" w:sz="0" w:space="0" w:color="auto"/>
                                <w:left w:val="none" w:sz="0" w:space="0" w:color="auto"/>
                                <w:bottom w:val="none" w:sz="0" w:space="0" w:color="auto"/>
                                <w:right w:val="none" w:sz="0" w:space="0" w:color="auto"/>
                              </w:divBdr>
                              <w:divsChild>
                                <w:div w:id="397552336">
                                  <w:marLeft w:val="0"/>
                                  <w:marRight w:val="0"/>
                                  <w:marTop w:val="0"/>
                                  <w:marBottom w:val="0"/>
                                  <w:divBdr>
                                    <w:top w:val="none" w:sz="0" w:space="0" w:color="auto"/>
                                    <w:left w:val="none" w:sz="0" w:space="0" w:color="auto"/>
                                    <w:bottom w:val="none" w:sz="0" w:space="0" w:color="auto"/>
                                    <w:right w:val="none" w:sz="0" w:space="0" w:color="auto"/>
                                  </w:divBdr>
                                </w:div>
                              </w:divsChild>
                            </w:div>
                            <w:div w:id="576600139">
                              <w:marLeft w:val="0"/>
                              <w:marRight w:val="0"/>
                              <w:marTop w:val="0"/>
                              <w:marBottom w:val="0"/>
                              <w:divBdr>
                                <w:top w:val="none" w:sz="0" w:space="0" w:color="auto"/>
                                <w:left w:val="none" w:sz="0" w:space="0" w:color="auto"/>
                                <w:bottom w:val="none" w:sz="0" w:space="0" w:color="auto"/>
                                <w:right w:val="none" w:sz="0" w:space="0" w:color="auto"/>
                              </w:divBdr>
                            </w:div>
                          </w:divsChild>
                        </w:div>
                        <w:div w:id="2055735820">
                          <w:marLeft w:val="0"/>
                          <w:marRight w:val="0"/>
                          <w:marTop w:val="0"/>
                          <w:marBottom w:val="0"/>
                          <w:divBdr>
                            <w:top w:val="none" w:sz="0" w:space="0" w:color="auto"/>
                            <w:left w:val="none" w:sz="0" w:space="0" w:color="auto"/>
                            <w:bottom w:val="none" w:sz="0" w:space="0" w:color="auto"/>
                            <w:right w:val="none" w:sz="0" w:space="0" w:color="auto"/>
                          </w:divBdr>
                          <w:divsChild>
                            <w:div w:id="299580352">
                              <w:marLeft w:val="0"/>
                              <w:marRight w:val="0"/>
                              <w:marTop w:val="0"/>
                              <w:marBottom w:val="0"/>
                              <w:divBdr>
                                <w:top w:val="none" w:sz="0" w:space="0" w:color="auto"/>
                                <w:left w:val="none" w:sz="0" w:space="0" w:color="auto"/>
                                <w:bottom w:val="none" w:sz="0" w:space="0" w:color="auto"/>
                                <w:right w:val="none" w:sz="0" w:space="0" w:color="auto"/>
                              </w:divBdr>
                              <w:divsChild>
                                <w:div w:id="1901011994">
                                  <w:marLeft w:val="0"/>
                                  <w:marRight w:val="0"/>
                                  <w:marTop w:val="0"/>
                                  <w:marBottom w:val="0"/>
                                  <w:divBdr>
                                    <w:top w:val="none" w:sz="0" w:space="0" w:color="auto"/>
                                    <w:left w:val="none" w:sz="0" w:space="0" w:color="auto"/>
                                    <w:bottom w:val="none" w:sz="0" w:space="0" w:color="auto"/>
                                    <w:right w:val="none" w:sz="0" w:space="0" w:color="auto"/>
                                  </w:divBdr>
                                </w:div>
                              </w:divsChild>
                            </w:div>
                            <w:div w:id="12420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098618">
          <w:marLeft w:val="0"/>
          <w:marRight w:val="0"/>
          <w:marTop w:val="0"/>
          <w:marBottom w:val="0"/>
          <w:divBdr>
            <w:top w:val="none" w:sz="0" w:space="0" w:color="auto"/>
            <w:left w:val="none" w:sz="0" w:space="0" w:color="auto"/>
            <w:bottom w:val="none" w:sz="0" w:space="0" w:color="auto"/>
            <w:right w:val="none" w:sz="0" w:space="0" w:color="auto"/>
          </w:divBdr>
          <w:divsChild>
            <w:div w:id="2033141248">
              <w:marLeft w:val="0"/>
              <w:marRight w:val="0"/>
              <w:marTop w:val="0"/>
              <w:marBottom w:val="0"/>
              <w:divBdr>
                <w:top w:val="none" w:sz="0" w:space="0" w:color="auto"/>
                <w:left w:val="none" w:sz="0" w:space="0" w:color="auto"/>
                <w:bottom w:val="none" w:sz="0" w:space="0" w:color="auto"/>
                <w:right w:val="none" w:sz="0" w:space="0" w:color="auto"/>
              </w:divBdr>
              <w:divsChild>
                <w:div w:id="1378889661">
                  <w:marLeft w:val="0"/>
                  <w:marRight w:val="0"/>
                  <w:marTop w:val="0"/>
                  <w:marBottom w:val="0"/>
                  <w:divBdr>
                    <w:top w:val="none" w:sz="0" w:space="0" w:color="auto"/>
                    <w:left w:val="none" w:sz="0" w:space="0" w:color="auto"/>
                    <w:bottom w:val="none" w:sz="0" w:space="0" w:color="auto"/>
                    <w:right w:val="none" w:sz="0" w:space="0" w:color="auto"/>
                  </w:divBdr>
                  <w:divsChild>
                    <w:div w:id="19094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55758">
      <w:bodyDiv w:val="1"/>
      <w:marLeft w:val="0"/>
      <w:marRight w:val="0"/>
      <w:marTop w:val="0"/>
      <w:marBottom w:val="0"/>
      <w:divBdr>
        <w:top w:val="none" w:sz="0" w:space="0" w:color="auto"/>
        <w:left w:val="none" w:sz="0" w:space="0" w:color="auto"/>
        <w:bottom w:val="none" w:sz="0" w:space="0" w:color="auto"/>
        <w:right w:val="none" w:sz="0" w:space="0" w:color="auto"/>
      </w:divBdr>
    </w:div>
    <w:div w:id="1807896884">
      <w:bodyDiv w:val="1"/>
      <w:marLeft w:val="0"/>
      <w:marRight w:val="0"/>
      <w:marTop w:val="0"/>
      <w:marBottom w:val="0"/>
      <w:divBdr>
        <w:top w:val="none" w:sz="0" w:space="0" w:color="auto"/>
        <w:left w:val="none" w:sz="0" w:space="0" w:color="auto"/>
        <w:bottom w:val="none" w:sz="0" w:space="0" w:color="auto"/>
        <w:right w:val="none" w:sz="0" w:space="0" w:color="auto"/>
      </w:divBdr>
    </w:div>
    <w:div w:id="1809515382">
      <w:bodyDiv w:val="1"/>
      <w:marLeft w:val="0"/>
      <w:marRight w:val="0"/>
      <w:marTop w:val="0"/>
      <w:marBottom w:val="0"/>
      <w:divBdr>
        <w:top w:val="none" w:sz="0" w:space="0" w:color="auto"/>
        <w:left w:val="none" w:sz="0" w:space="0" w:color="auto"/>
        <w:bottom w:val="none" w:sz="0" w:space="0" w:color="auto"/>
        <w:right w:val="none" w:sz="0" w:space="0" w:color="auto"/>
      </w:divBdr>
      <w:divsChild>
        <w:div w:id="1711808303">
          <w:marLeft w:val="0"/>
          <w:marRight w:val="0"/>
          <w:marTop w:val="0"/>
          <w:marBottom w:val="0"/>
          <w:divBdr>
            <w:top w:val="none" w:sz="0" w:space="0" w:color="auto"/>
            <w:left w:val="none" w:sz="0" w:space="0" w:color="auto"/>
            <w:bottom w:val="none" w:sz="0" w:space="0" w:color="auto"/>
            <w:right w:val="none" w:sz="0" w:space="0" w:color="auto"/>
          </w:divBdr>
        </w:div>
      </w:divsChild>
    </w:div>
    <w:div w:id="1826388041">
      <w:bodyDiv w:val="1"/>
      <w:marLeft w:val="0"/>
      <w:marRight w:val="0"/>
      <w:marTop w:val="0"/>
      <w:marBottom w:val="0"/>
      <w:divBdr>
        <w:top w:val="none" w:sz="0" w:space="0" w:color="auto"/>
        <w:left w:val="none" w:sz="0" w:space="0" w:color="auto"/>
        <w:bottom w:val="none" w:sz="0" w:space="0" w:color="auto"/>
        <w:right w:val="none" w:sz="0" w:space="0" w:color="auto"/>
      </w:divBdr>
    </w:div>
    <w:div w:id="1846825001">
      <w:bodyDiv w:val="1"/>
      <w:marLeft w:val="0"/>
      <w:marRight w:val="0"/>
      <w:marTop w:val="0"/>
      <w:marBottom w:val="0"/>
      <w:divBdr>
        <w:top w:val="none" w:sz="0" w:space="0" w:color="auto"/>
        <w:left w:val="none" w:sz="0" w:space="0" w:color="auto"/>
        <w:bottom w:val="none" w:sz="0" w:space="0" w:color="auto"/>
        <w:right w:val="none" w:sz="0" w:space="0" w:color="auto"/>
      </w:divBdr>
    </w:div>
    <w:div w:id="1893805868">
      <w:bodyDiv w:val="1"/>
      <w:marLeft w:val="0"/>
      <w:marRight w:val="0"/>
      <w:marTop w:val="0"/>
      <w:marBottom w:val="0"/>
      <w:divBdr>
        <w:top w:val="none" w:sz="0" w:space="0" w:color="auto"/>
        <w:left w:val="none" w:sz="0" w:space="0" w:color="auto"/>
        <w:bottom w:val="none" w:sz="0" w:space="0" w:color="auto"/>
        <w:right w:val="none" w:sz="0" w:space="0" w:color="auto"/>
      </w:divBdr>
    </w:div>
    <w:div w:id="1963343784">
      <w:bodyDiv w:val="1"/>
      <w:marLeft w:val="0"/>
      <w:marRight w:val="0"/>
      <w:marTop w:val="0"/>
      <w:marBottom w:val="0"/>
      <w:divBdr>
        <w:top w:val="none" w:sz="0" w:space="0" w:color="auto"/>
        <w:left w:val="none" w:sz="0" w:space="0" w:color="auto"/>
        <w:bottom w:val="none" w:sz="0" w:space="0" w:color="auto"/>
        <w:right w:val="none" w:sz="0" w:space="0" w:color="auto"/>
      </w:divBdr>
      <w:divsChild>
        <w:div w:id="1015420234">
          <w:marLeft w:val="0"/>
          <w:marRight w:val="0"/>
          <w:marTop w:val="0"/>
          <w:marBottom w:val="0"/>
          <w:divBdr>
            <w:top w:val="none" w:sz="0" w:space="0" w:color="auto"/>
            <w:left w:val="none" w:sz="0" w:space="0" w:color="auto"/>
            <w:bottom w:val="none" w:sz="0" w:space="0" w:color="auto"/>
            <w:right w:val="none" w:sz="0" w:space="0" w:color="auto"/>
          </w:divBdr>
          <w:divsChild>
            <w:div w:id="352148071">
              <w:marLeft w:val="0"/>
              <w:marRight w:val="0"/>
              <w:marTop w:val="0"/>
              <w:marBottom w:val="0"/>
              <w:divBdr>
                <w:top w:val="none" w:sz="0" w:space="0" w:color="auto"/>
                <w:left w:val="none" w:sz="0" w:space="0" w:color="auto"/>
                <w:bottom w:val="none" w:sz="0" w:space="0" w:color="auto"/>
                <w:right w:val="none" w:sz="0" w:space="0" w:color="auto"/>
              </w:divBdr>
              <w:divsChild>
                <w:div w:id="1538741521">
                  <w:marLeft w:val="0"/>
                  <w:marRight w:val="0"/>
                  <w:marTop w:val="0"/>
                  <w:marBottom w:val="0"/>
                  <w:divBdr>
                    <w:top w:val="none" w:sz="0" w:space="0" w:color="auto"/>
                    <w:left w:val="none" w:sz="0" w:space="0" w:color="auto"/>
                    <w:bottom w:val="none" w:sz="0" w:space="0" w:color="auto"/>
                    <w:right w:val="none" w:sz="0" w:space="0" w:color="auto"/>
                  </w:divBdr>
                  <w:divsChild>
                    <w:div w:id="1857882775">
                      <w:marLeft w:val="0"/>
                      <w:marRight w:val="0"/>
                      <w:marTop w:val="0"/>
                      <w:marBottom w:val="0"/>
                      <w:divBdr>
                        <w:top w:val="none" w:sz="0" w:space="0" w:color="auto"/>
                        <w:left w:val="none" w:sz="0" w:space="0" w:color="auto"/>
                        <w:bottom w:val="none" w:sz="0" w:space="0" w:color="auto"/>
                        <w:right w:val="none" w:sz="0" w:space="0" w:color="auto"/>
                      </w:divBdr>
                      <w:divsChild>
                        <w:div w:id="2010525195">
                          <w:marLeft w:val="0"/>
                          <w:marRight w:val="0"/>
                          <w:marTop w:val="0"/>
                          <w:marBottom w:val="0"/>
                          <w:divBdr>
                            <w:top w:val="none" w:sz="0" w:space="0" w:color="auto"/>
                            <w:left w:val="none" w:sz="0" w:space="0" w:color="auto"/>
                            <w:bottom w:val="none" w:sz="0" w:space="0" w:color="auto"/>
                            <w:right w:val="none" w:sz="0" w:space="0" w:color="auto"/>
                          </w:divBdr>
                          <w:divsChild>
                            <w:div w:id="31346225">
                              <w:marLeft w:val="0"/>
                              <w:marRight w:val="0"/>
                              <w:marTop w:val="0"/>
                              <w:marBottom w:val="0"/>
                              <w:divBdr>
                                <w:top w:val="none" w:sz="0" w:space="0" w:color="auto"/>
                                <w:left w:val="none" w:sz="0" w:space="0" w:color="auto"/>
                                <w:bottom w:val="none" w:sz="0" w:space="0" w:color="auto"/>
                                <w:right w:val="none" w:sz="0" w:space="0" w:color="auto"/>
                              </w:divBdr>
                              <w:divsChild>
                                <w:div w:id="1756786299">
                                  <w:marLeft w:val="0"/>
                                  <w:marRight w:val="0"/>
                                  <w:marTop w:val="0"/>
                                  <w:marBottom w:val="0"/>
                                  <w:divBdr>
                                    <w:top w:val="none" w:sz="0" w:space="0" w:color="auto"/>
                                    <w:left w:val="none" w:sz="0" w:space="0" w:color="auto"/>
                                    <w:bottom w:val="none" w:sz="0" w:space="0" w:color="auto"/>
                                    <w:right w:val="none" w:sz="0" w:space="0" w:color="auto"/>
                                  </w:divBdr>
                                </w:div>
                              </w:divsChild>
                            </w:div>
                            <w:div w:id="1259559305">
                              <w:marLeft w:val="0"/>
                              <w:marRight w:val="0"/>
                              <w:marTop w:val="0"/>
                              <w:marBottom w:val="0"/>
                              <w:divBdr>
                                <w:top w:val="none" w:sz="0" w:space="0" w:color="auto"/>
                                <w:left w:val="none" w:sz="0" w:space="0" w:color="auto"/>
                                <w:bottom w:val="none" w:sz="0" w:space="0" w:color="auto"/>
                                <w:right w:val="none" w:sz="0" w:space="0" w:color="auto"/>
                              </w:divBdr>
                            </w:div>
                          </w:divsChild>
                        </w:div>
                        <w:div w:id="681320570">
                          <w:marLeft w:val="0"/>
                          <w:marRight w:val="0"/>
                          <w:marTop w:val="0"/>
                          <w:marBottom w:val="0"/>
                          <w:divBdr>
                            <w:top w:val="none" w:sz="0" w:space="0" w:color="auto"/>
                            <w:left w:val="none" w:sz="0" w:space="0" w:color="auto"/>
                            <w:bottom w:val="none" w:sz="0" w:space="0" w:color="auto"/>
                            <w:right w:val="none" w:sz="0" w:space="0" w:color="auto"/>
                          </w:divBdr>
                          <w:divsChild>
                            <w:div w:id="1735622277">
                              <w:marLeft w:val="0"/>
                              <w:marRight w:val="0"/>
                              <w:marTop w:val="0"/>
                              <w:marBottom w:val="0"/>
                              <w:divBdr>
                                <w:top w:val="none" w:sz="0" w:space="0" w:color="auto"/>
                                <w:left w:val="none" w:sz="0" w:space="0" w:color="auto"/>
                                <w:bottom w:val="none" w:sz="0" w:space="0" w:color="auto"/>
                                <w:right w:val="none" w:sz="0" w:space="0" w:color="auto"/>
                              </w:divBdr>
                              <w:divsChild>
                                <w:div w:id="225147098">
                                  <w:marLeft w:val="0"/>
                                  <w:marRight w:val="0"/>
                                  <w:marTop w:val="0"/>
                                  <w:marBottom w:val="0"/>
                                  <w:divBdr>
                                    <w:top w:val="none" w:sz="0" w:space="0" w:color="auto"/>
                                    <w:left w:val="none" w:sz="0" w:space="0" w:color="auto"/>
                                    <w:bottom w:val="none" w:sz="0" w:space="0" w:color="auto"/>
                                    <w:right w:val="none" w:sz="0" w:space="0" w:color="auto"/>
                                  </w:divBdr>
                                </w:div>
                              </w:divsChild>
                            </w:div>
                            <w:div w:id="1532496718">
                              <w:marLeft w:val="0"/>
                              <w:marRight w:val="0"/>
                              <w:marTop w:val="0"/>
                              <w:marBottom w:val="0"/>
                              <w:divBdr>
                                <w:top w:val="none" w:sz="0" w:space="0" w:color="auto"/>
                                <w:left w:val="none" w:sz="0" w:space="0" w:color="auto"/>
                                <w:bottom w:val="none" w:sz="0" w:space="0" w:color="auto"/>
                                <w:right w:val="none" w:sz="0" w:space="0" w:color="auto"/>
                              </w:divBdr>
                            </w:div>
                          </w:divsChild>
                        </w:div>
                        <w:div w:id="1353065731">
                          <w:marLeft w:val="0"/>
                          <w:marRight w:val="0"/>
                          <w:marTop w:val="0"/>
                          <w:marBottom w:val="0"/>
                          <w:divBdr>
                            <w:top w:val="none" w:sz="0" w:space="0" w:color="auto"/>
                            <w:left w:val="none" w:sz="0" w:space="0" w:color="auto"/>
                            <w:bottom w:val="none" w:sz="0" w:space="0" w:color="auto"/>
                            <w:right w:val="none" w:sz="0" w:space="0" w:color="auto"/>
                          </w:divBdr>
                          <w:divsChild>
                            <w:div w:id="1159463799">
                              <w:marLeft w:val="0"/>
                              <w:marRight w:val="0"/>
                              <w:marTop w:val="0"/>
                              <w:marBottom w:val="0"/>
                              <w:divBdr>
                                <w:top w:val="none" w:sz="0" w:space="0" w:color="auto"/>
                                <w:left w:val="none" w:sz="0" w:space="0" w:color="auto"/>
                                <w:bottom w:val="none" w:sz="0" w:space="0" w:color="auto"/>
                                <w:right w:val="none" w:sz="0" w:space="0" w:color="auto"/>
                              </w:divBdr>
                              <w:divsChild>
                                <w:div w:id="137458087">
                                  <w:marLeft w:val="0"/>
                                  <w:marRight w:val="0"/>
                                  <w:marTop w:val="0"/>
                                  <w:marBottom w:val="0"/>
                                  <w:divBdr>
                                    <w:top w:val="none" w:sz="0" w:space="0" w:color="auto"/>
                                    <w:left w:val="none" w:sz="0" w:space="0" w:color="auto"/>
                                    <w:bottom w:val="none" w:sz="0" w:space="0" w:color="auto"/>
                                    <w:right w:val="none" w:sz="0" w:space="0" w:color="auto"/>
                                  </w:divBdr>
                                </w:div>
                              </w:divsChild>
                            </w:div>
                            <w:div w:id="17276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4293">
          <w:marLeft w:val="0"/>
          <w:marRight w:val="0"/>
          <w:marTop w:val="0"/>
          <w:marBottom w:val="0"/>
          <w:divBdr>
            <w:top w:val="none" w:sz="0" w:space="0" w:color="auto"/>
            <w:left w:val="none" w:sz="0" w:space="0" w:color="auto"/>
            <w:bottom w:val="none" w:sz="0" w:space="0" w:color="auto"/>
            <w:right w:val="none" w:sz="0" w:space="0" w:color="auto"/>
          </w:divBdr>
          <w:divsChild>
            <w:div w:id="1512718324">
              <w:marLeft w:val="0"/>
              <w:marRight w:val="0"/>
              <w:marTop w:val="0"/>
              <w:marBottom w:val="0"/>
              <w:divBdr>
                <w:top w:val="none" w:sz="0" w:space="0" w:color="auto"/>
                <w:left w:val="none" w:sz="0" w:space="0" w:color="auto"/>
                <w:bottom w:val="none" w:sz="0" w:space="0" w:color="auto"/>
                <w:right w:val="none" w:sz="0" w:space="0" w:color="auto"/>
              </w:divBdr>
              <w:divsChild>
                <w:div w:id="466243382">
                  <w:marLeft w:val="0"/>
                  <w:marRight w:val="0"/>
                  <w:marTop w:val="0"/>
                  <w:marBottom w:val="0"/>
                  <w:divBdr>
                    <w:top w:val="none" w:sz="0" w:space="0" w:color="auto"/>
                    <w:left w:val="none" w:sz="0" w:space="0" w:color="auto"/>
                    <w:bottom w:val="none" w:sz="0" w:space="0" w:color="auto"/>
                    <w:right w:val="none" w:sz="0" w:space="0" w:color="auto"/>
                  </w:divBdr>
                  <w:divsChild>
                    <w:div w:id="1422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038028">
      <w:bodyDiv w:val="1"/>
      <w:marLeft w:val="0"/>
      <w:marRight w:val="0"/>
      <w:marTop w:val="0"/>
      <w:marBottom w:val="0"/>
      <w:divBdr>
        <w:top w:val="none" w:sz="0" w:space="0" w:color="auto"/>
        <w:left w:val="none" w:sz="0" w:space="0" w:color="auto"/>
        <w:bottom w:val="none" w:sz="0" w:space="0" w:color="auto"/>
        <w:right w:val="none" w:sz="0" w:space="0" w:color="auto"/>
      </w:divBdr>
      <w:divsChild>
        <w:div w:id="1903055894">
          <w:marLeft w:val="0"/>
          <w:marRight w:val="0"/>
          <w:marTop w:val="0"/>
          <w:marBottom w:val="0"/>
          <w:divBdr>
            <w:top w:val="none" w:sz="0" w:space="0" w:color="auto"/>
            <w:left w:val="none" w:sz="0" w:space="0" w:color="auto"/>
            <w:bottom w:val="none" w:sz="0" w:space="0" w:color="auto"/>
            <w:right w:val="none" w:sz="0" w:space="0" w:color="auto"/>
          </w:divBdr>
          <w:divsChild>
            <w:div w:id="436098547">
              <w:marLeft w:val="0"/>
              <w:marRight w:val="0"/>
              <w:marTop w:val="0"/>
              <w:marBottom w:val="0"/>
              <w:divBdr>
                <w:top w:val="none" w:sz="0" w:space="0" w:color="auto"/>
                <w:left w:val="none" w:sz="0" w:space="0" w:color="auto"/>
                <w:bottom w:val="none" w:sz="0" w:space="0" w:color="auto"/>
                <w:right w:val="none" w:sz="0" w:space="0" w:color="auto"/>
              </w:divBdr>
              <w:divsChild>
                <w:div w:id="1735543567">
                  <w:marLeft w:val="0"/>
                  <w:marRight w:val="0"/>
                  <w:marTop w:val="0"/>
                  <w:marBottom w:val="0"/>
                  <w:divBdr>
                    <w:top w:val="none" w:sz="0" w:space="0" w:color="auto"/>
                    <w:left w:val="none" w:sz="0" w:space="0" w:color="auto"/>
                    <w:bottom w:val="none" w:sz="0" w:space="0" w:color="auto"/>
                    <w:right w:val="none" w:sz="0" w:space="0" w:color="auto"/>
                  </w:divBdr>
                  <w:divsChild>
                    <w:div w:id="653994947">
                      <w:marLeft w:val="0"/>
                      <w:marRight w:val="0"/>
                      <w:marTop w:val="0"/>
                      <w:marBottom w:val="0"/>
                      <w:divBdr>
                        <w:top w:val="none" w:sz="0" w:space="0" w:color="auto"/>
                        <w:left w:val="none" w:sz="0" w:space="0" w:color="auto"/>
                        <w:bottom w:val="none" w:sz="0" w:space="0" w:color="auto"/>
                        <w:right w:val="none" w:sz="0" w:space="0" w:color="auto"/>
                      </w:divBdr>
                      <w:divsChild>
                        <w:div w:id="1822889512">
                          <w:marLeft w:val="0"/>
                          <w:marRight w:val="0"/>
                          <w:marTop w:val="0"/>
                          <w:marBottom w:val="0"/>
                          <w:divBdr>
                            <w:top w:val="none" w:sz="0" w:space="0" w:color="auto"/>
                            <w:left w:val="none" w:sz="0" w:space="0" w:color="auto"/>
                            <w:bottom w:val="none" w:sz="0" w:space="0" w:color="auto"/>
                            <w:right w:val="none" w:sz="0" w:space="0" w:color="auto"/>
                          </w:divBdr>
                          <w:divsChild>
                            <w:div w:id="1009061535">
                              <w:marLeft w:val="0"/>
                              <w:marRight w:val="0"/>
                              <w:marTop w:val="0"/>
                              <w:marBottom w:val="0"/>
                              <w:divBdr>
                                <w:top w:val="none" w:sz="0" w:space="0" w:color="auto"/>
                                <w:left w:val="none" w:sz="0" w:space="0" w:color="auto"/>
                                <w:bottom w:val="none" w:sz="0" w:space="0" w:color="auto"/>
                                <w:right w:val="none" w:sz="0" w:space="0" w:color="auto"/>
                              </w:divBdr>
                              <w:divsChild>
                                <w:div w:id="1606307483">
                                  <w:marLeft w:val="0"/>
                                  <w:marRight w:val="0"/>
                                  <w:marTop w:val="0"/>
                                  <w:marBottom w:val="0"/>
                                  <w:divBdr>
                                    <w:top w:val="none" w:sz="0" w:space="0" w:color="auto"/>
                                    <w:left w:val="none" w:sz="0" w:space="0" w:color="auto"/>
                                    <w:bottom w:val="none" w:sz="0" w:space="0" w:color="auto"/>
                                    <w:right w:val="none" w:sz="0" w:space="0" w:color="auto"/>
                                  </w:divBdr>
                                </w:div>
                              </w:divsChild>
                            </w:div>
                            <w:div w:id="1903515040">
                              <w:marLeft w:val="0"/>
                              <w:marRight w:val="0"/>
                              <w:marTop w:val="0"/>
                              <w:marBottom w:val="0"/>
                              <w:divBdr>
                                <w:top w:val="none" w:sz="0" w:space="0" w:color="auto"/>
                                <w:left w:val="none" w:sz="0" w:space="0" w:color="auto"/>
                                <w:bottom w:val="none" w:sz="0" w:space="0" w:color="auto"/>
                                <w:right w:val="none" w:sz="0" w:space="0" w:color="auto"/>
                              </w:divBdr>
                            </w:div>
                          </w:divsChild>
                        </w:div>
                        <w:div w:id="277298190">
                          <w:marLeft w:val="0"/>
                          <w:marRight w:val="0"/>
                          <w:marTop w:val="0"/>
                          <w:marBottom w:val="0"/>
                          <w:divBdr>
                            <w:top w:val="none" w:sz="0" w:space="0" w:color="auto"/>
                            <w:left w:val="none" w:sz="0" w:space="0" w:color="auto"/>
                            <w:bottom w:val="none" w:sz="0" w:space="0" w:color="auto"/>
                            <w:right w:val="none" w:sz="0" w:space="0" w:color="auto"/>
                          </w:divBdr>
                          <w:divsChild>
                            <w:div w:id="1831290994">
                              <w:marLeft w:val="0"/>
                              <w:marRight w:val="0"/>
                              <w:marTop w:val="0"/>
                              <w:marBottom w:val="0"/>
                              <w:divBdr>
                                <w:top w:val="none" w:sz="0" w:space="0" w:color="auto"/>
                                <w:left w:val="none" w:sz="0" w:space="0" w:color="auto"/>
                                <w:bottom w:val="none" w:sz="0" w:space="0" w:color="auto"/>
                                <w:right w:val="none" w:sz="0" w:space="0" w:color="auto"/>
                              </w:divBdr>
                              <w:divsChild>
                                <w:div w:id="427970698">
                                  <w:marLeft w:val="0"/>
                                  <w:marRight w:val="0"/>
                                  <w:marTop w:val="0"/>
                                  <w:marBottom w:val="0"/>
                                  <w:divBdr>
                                    <w:top w:val="none" w:sz="0" w:space="0" w:color="auto"/>
                                    <w:left w:val="none" w:sz="0" w:space="0" w:color="auto"/>
                                    <w:bottom w:val="none" w:sz="0" w:space="0" w:color="auto"/>
                                    <w:right w:val="none" w:sz="0" w:space="0" w:color="auto"/>
                                  </w:divBdr>
                                </w:div>
                              </w:divsChild>
                            </w:div>
                            <w:div w:id="1397361602">
                              <w:marLeft w:val="0"/>
                              <w:marRight w:val="0"/>
                              <w:marTop w:val="0"/>
                              <w:marBottom w:val="0"/>
                              <w:divBdr>
                                <w:top w:val="none" w:sz="0" w:space="0" w:color="auto"/>
                                <w:left w:val="none" w:sz="0" w:space="0" w:color="auto"/>
                                <w:bottom w:val="none" w:sz="0" w:space="0" w:color="auto"/>
                                <w:right w:val="none" w:sz="0" w:space="0" w:color="auto"/>
                              </w:divBdr>
                            </w:div>
                          </w:divsChild>
                        </w:div>
                        <w:div w:id="830562105">
                          <w:marLeft w:val="0"/>
                          <w:marRight w:val="0"/>
                          <w:marTop w:val="0"/>
                          <w:marBottom w:val="0"/>
                          <w:divBdr>
                            <w:top w:val="none" w:sz="0" w:space="0" w:color="auto"/>
                            <w:left w:val="none" w:sz="0" w:space="0" w:color="auto"/>
                            <w:bottom w:val="none" w:sz="0" w:space="0" w:color="auto"/>
                            <w:right w:val="none" w:sz="0" w:space="0" w:color="auto"/>
                          </w:divBdr>
                          <w:divsChild>
                            <w:div w:id="543756592">
                              <w:marLeft w:val="0"/>
                              <w:marRight w:val="0"/>
                              <w:marTop w:val="0"/>
                              <w:marBottom w:val="0"/>
                              <w:divBdr>
                                <w:top w:val="none" w:sz="0" w:space="0" w:color="auto"/>
                                <w:left w:val="none" w:sz="0" w:space="0" w:color="auto"/>
                                <w:bottom w:val="none" w:sz="0" w:space="0" w:color="auto"/>
                                <w:right w:val="none" w:sz="0" w:space="0" w:color="auto"/>
                              </w:divBdr>
                              <w:divsChild>
                                <w:div w:id="201290634">
                                  <w:marLeft w:val="0"/>
                                  <w:marRight w:val="0"/>
                                  <w:marTop w:val="0"/>
                                  <w:marBottom w:val="0"/>
                                  <w:divBdr>
                                    <w:top w:val="none" w:sz="0" w:space="0" w:color="auto"/>
                                    <w:left w:val="none" w:sz="0" w:space="0" w:color="auto"/>
                                    <w:bottom w:val="none" w:sz="0" w:space="0" w:color="auto"/>
                                    <w:right w:val="none" w:sz="0" w:space="0" w:color="auto"/>
                                  </w:divBdr>
                                </w:div>
                              </w:divsChild>
                            </w:div>
                            <w:div w:id="1979726863">
                              <w:marLeft w:val="0"/>
                              <w:marRight w:val="0"/>
                              <w:marTop w:val="0"/>
                              <w:marBottom w:val="0"/>
                              <w:divBdr>
                                <w:top w:val="none" w:sz="0" w:space="0" w:color="auto"/>
                                <w:left w:val="none" w:sz="0" w:space="0" w:color="auto"/>
                                <w:bottom w:val="none" w:sz="0" w:space="0" w:color="auto"/>
                                <w:right w:val="none" w:sz="0" w:space="0" w:color="auto"/>
                              </w:divBdr>
                            </w:div>
                          </w:divsChild>
                        </w:div>
                        <w:div w:id="522675385">
                          <w:marLeft w:val="0"/>
                          <w:marRight w:val="0"/>
                          <w:marTop w:val="0"/>
                          <w:marBottom w:val="0"/>
                          <w:divBdr>
                            <w:top w:val="none" w:sz="0" w:space="0" w:color="auto"/>
                            <w:left w:val="none" w:sz="0" w:space="0" w:color="auto"/>
                            <w:bottom w:val="none" w:sz="0" w:space="0" w:color="auto"/>
                            <w:right w:val="none" w:sz="0" w:space="0" w:color="auto"/>
                          </w:divBdr>
                          <w:divsChild>
                            <w:div w:id="1465351285">
                              <w:marLeft w:val="0"/>
                              <w:marRight w:val="0"/>
                              <w:marTop w:val="0"/>
                              <w:marBottom w:val="0"/>
                              <w:divBdr>
                                <w:top w:val="none" w:sz="0" w:space="0" w:color="auto"/>
                                <w:left w:val="none" w:sz="0" w:space="0" w:color="auto"/>
                                <w:bottom w:val="none" w:sz="0" w:space="0" w:color="auto"/>
                                <w:right w:val="none" w:sz="0" w:space="0" w:color="auto"/>
                              </w:divBdr>
                              <w:divsChild>
                                <w:div w:id="904530743">
                                  <w:marLeft w:val="0"/>
                                  <w:marRight w:val="0"/>
                                  <w:marTop w:val="0"/>
                                  <w:marBottom w:val="0"/>
                                  <w:divBdr>
                                    <w:top w:val="none" w:sz="0" w:space="0" w:color="auto"/>
                                    <w:left w:val="none" w:sz="0" w:space="0" w:color="auto"/>
                                    <w:bottom w:val="none" w:sz="0" w:space="0" w:color="auto"/>
                                    <w:right w:val="none" w:sz="0" w:space="0" w:color="auto"/>
                                  </w:divBdr>
                                </w:div>
                              </w:divsChild>
                            </w:div>
                            <w:div w:id="880553214">
                              <w:marLeft w:val="0"/>
                              <w:marRight w:val="0"/>
                              <w:marTop w:val="0"/>
                              <w:marBottom w:val="0"/>
                              <w:divBdr>
                                <w:top w:val="none" w:sz="0" w:space="0" w:color="auto"/>
                                <w:left w:val="none" w:sz="0" w:space="0" w:color="auto"/>
                                <w:bottom w:val="none" w:sz="0" w:space="0" w:color="auto"/>
                                <w:right w:val="none" w:sz="0" w:space="0" w:color="auto"/>
                              </w:divBdr>
                            </w:div>
                          </w:divsChild>
                        </w:div>
                        <w:div w:id="205143611">
                          <w:marLeft w:val="0"/>
                          <w:marRight w:val="0"/>
                          <w:marTop w:val="0"/>
                          <w:marBottom w:val="0"/>
                          <w:divBdr>
                            <w:top w:val="none" w:sz="0" w:space="0" w:color="auto"/>
                            <w:left w:val="none" w:sz="0" w:space="0" w:color="auto"/>
                            <w:bottom w:val="none" w:sz="0" w:space="0" w:color="auto"/>
                            <w:right w:val="none" w:sz="0" w:space="0" w:color="auto"/>
                          </w:divBdr>
                          <w:divsChild>
                            <w:div w:id="1433434591">
                              <w:marLeft w:val="0"/>
                              <w:marRight w:val="0"/>
                              <w:marTop w:val="0"/>
                              <w:marBottom w:val="0"/>
                              <w:divBdr>
                                <w:top w:val="none" w:sz="0" w:space="0" w:color="auto"/>
                                <w:left w:val="none" w:sz="0" w:space="0" w:color="auto"/>
                                <w:bottom w:val="none" w:sz="0" w:space="0" w:color="auto"/>
                                <w:right w:val="none" w:sz="0" w:space="0" w:color="auto"/>
                              </w:divBdr>
                              <w:divsChild>
                                <w:div w:id="628972326">
                                  <w:marLeft w:val="0"/>
                                  <w:marRight w:val="0"/>
                                  <w:marTop w:val="0"/>
                                  <w:marBottom w:val="0"/>
                                  <w:divBdr>
                                    <w:top w:val="none" w:sz="0" w:space="0" w:color="auto"/>
                                    <w:left w:val="none" w:sz="0" w:space="0" w:color="auto"/>
                                    <w:bottom w:val="none" w:sz="0" w:space="0" w:color="auto"/>
                                    <w:right w:val="none" w:sz="0" w:space="0" w:color="auto"/>
                                  </w:divBdr>
                                </w:div>
                              </w:divsChild>
                            </w:div>
                            <w:div w:id="18628950">
                              <w:marLeft w:val="0"/>
                              <w:marRight w:val="0"/>
                              <w:marTop w:val="0"/>
                              <w:marBottom w:val="0"/>
                              <w:divBdr>
                                <w:top w:val="none" w:sz="0" w:space="0" w:color="auto"/>
                                <w:left w:val="none" w:sz="0" w:space="0" w:color="auto"/>
                                <w:bottom w:val="none" w:sz="0" w:space="0" w:color="auto"/>
                                <w:right w:val="none" w:sz="0" w:space="0" w:color="auto"/>
                              </w:divBdr>
                            </w:div>
                          </w:divsChild>
                        </w:div>
                        <w:div w:id="1198854392">
                          <w:marLeft w:val="0"/>
                          <w:marRight w:val="0"/>
                          <w:marTop w:val="0"/>
                          <w:marBottom w:val="0"/>
                          <w:divBdr>
                            <w:top w:val="none" w:sz="0" w:space="0" w:color="auto"/>
                            <w:left w:val="none" w:sz="0" w:space="0" w:color="auto"/>
                            <w:bottom w:val="none" w:sz="0" w:space="0" w:color="auto"/>
                            <w:right w:val="none" w:sz="0" w:space="0" w:color="auto"/>
                          </w:divBdr>
                          <w:divsChild>
                            <w:div w:id="204485354">
                              <w:marLeft w:val="0"/>
                              <w:marRight w:val="0"/>
                              <w:marTop w:val="0"/>
                              <w:marBottom w:val="0"/>
                              <w:divBdr>
                                <w:top w:val="none" w:sz="0" w:space="0" w:color="auto"/>
                                <w:left w:val="none" w:sz="0" w:space="0" w:color="auto"/>
                                <w:bottom w:val="none" w:sz="0" w:space="0" w:color="auto"/>
                                <w:right w:val="none" w:sz="0" w:space="0" w:color="auto"/>
                              </w:divBdr>
                              <w:divsChild>
                                <w:div w:id="164707950">
                                  <w:marLeft w:val="0"/>
                                  <w:marRight w:val="0"/>
                                  <w:marTop w:val="0"/>
                                  <w:marBottom w:val="0"/>
                                  <w:divBdr>
                                    <w:top w:val="none" w:sz="0" w:space="0" w:color="auto"/>
                                    <w:left w:val="none" w:sz="0" w:space="0" w:color="auto"/>
                                    <w:bottom w:val="none" w:sz="0" w:space="0" w:color="auto"/>
                                    <w:right w:val="none" w:sz="0" w:space="0" w:color="auto"/>
                                  </w:divBdr>
                                </w:div>
                              </w:divsChild>
                            </w:div>
                            <w:div w:id="1125658025">
                              <w:marLeft w:val="0"/>
                              <w:marRight w:val="0"/>
                              <w:marTop w:val="0"/>
                              <w:marBottom w:val="0"/>
                              <w:divBdr>
                                <w:top w:val="none" w:sz="0" w:space="0" w:color="auto"/>
                                <w:left w:val="none" w:sz="0" w:space="0" w:color="auto"/>
                                <w:bottom w:val="none" w:sz="0" w:space="0" w:color="auto"/>
                                <w:right w:val="none" w:sz="0" w:space="0" w:color="auto"/>
                              </w:divBdr>
                            </w:div>
                          </w:divsChild>
                        </w:div>
                        <w:div w:id="641083973">
                          <w:marLeft w:val="0"/>
                          <w:marRight w:val="0"/>
                          <w:marTop w:val="0"/>
                          <w:marBottom w:val="0"/>
                          <w:divBdr>
                            <w:top w:val="none" w:sz="0" w:space="0" w:color="auto"/>
                            <w:left w:val="none" w:sz="0" w:space="0" w:color="auto"/>
                            <w:bottom w:val="none" w:sz="0" w:space="0" w:color="auto"/>
                            <w:right w:val="none" w:sz="0" w:space="0" w:color="auto"/>
                          </w:divBdr>
                          <w:divsChild>
                            <w:div w:id="2126075643">
                              <w:marLeft w:val="0"/>
                              <w:marRight w:val="0"/>
                              <w:marTop w:val="0"/>
                              <w:marBottom w:val="0"/>
                              <w:divBdr>
                                <w:top w:val="none" w:sz="0" w:space="0" w:color="auto"/>
                                <w:left w:val="none" w:sz="0" w:space="0" w:color="auto"/>
                                <w:bottom w:val="none" w:sz="0" w:space="0" w:color="auto"/>
                                <w:right w:val="none" w:sz="0" w:space="0" w:color="auto"/>
                              </w:divBdr>
                              <w:divsChild>
                                <w:div w:id="281765558">
                                  <w:marLeft w:val="0"/>
                                  <w:marRight w:val="0"/>
                                  <w:marTop w:val="0"/>
                                  <w:marBottom w:val="0"/>
                                  <w:divBdr>
                                    <w:top w:val="none" w:sz="0" w:space="0" w:color="auto"/>
                                    <w:left w:val="none" w:sz="0" w:space="0" w:color="auto"/>
                                    <w:bottom w:val="none" w:sz="0" w:space="0" w:color="auto"/>
                                    <w:right w:val="none" w:sz="0" w:space="0" w:color="auto"/>
                                  </w:divBdr>
                                </w:div>
                              </w:divsChild>
                            </w:div>
                            <w:div w:id="1370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50062">
          <w:marLeft w:val="0"/>
          <w:marRight w:val="0"/>
          <w:marTop w:val="0"/>
          <w:marBottom w:val="0"/>
          <w:divBdr>
            <w:top w:val="none" w:sz="0" w:space="0" w:color="auto"/>
            <w:left w:val="none" w:sz="0" w:space="0" w:color="auto"/>
            <w:bottom w:val="none" w:sz="0" w:space="0" w:color="auto"/>
            <w:right w:val="none" w:sz="0" w:space="0" w:color="auto"/>
          </w:divBdr>
          <w:divsChild>
            <w:div w:id="341323179">
              <w:marLeft w:val="0"/>
              <w:marRight w:val="0"/>
              <w:marTop w:val="0"/>
              <w:marBottom w:val="0"/>
              <w:divBdr>
                <w:top w:val="none" w:sz="0" w:space="0" w:color="auto"/>
                <w:left w:val="none" w:sz="0" w:space="0" w:color="auto"/>
                <w:bottom w:val="none" w:sz="0" w:space="0" w:color="auto"/>
                <w:right w:val="none" w:sz="0" w:space="0" w:color="auto"/>
              </w:divBdr>
              <w:divsChild>
                <w:div w:id="1913546139">
                  <w:marLeft w:val="0"/>
                  <w:marRight w:val="0"/>
                  <w:marTop w:val="0"/>
                  <w:marBottom w:val="0"/>
                  <w:divBdr>
                    <w:top w:val="none" w:sz="0" w:space="0" w:color="auto"/>
                    <w:left w:val="none" w:sz="0" w:space="0" w:color="auto"/>
                    <w:bottom w:val="none" w:sz="0" w:space="0" w:color="auto"/>
                    <w:right w:val="none" w:sz="0" w:space="0" w:color="auto"/>
                  </w:divBdr>
                  <w:divsChild>
                    <w:div w:id="182558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52087">
      <w:bodyDiv w:val="1"/>
      <w:marLeft w:val="0"/>
      <w:marRight w:val="0"/>
      <w:marTop w:val="0"/>
      <w:marBottom w:val="0"/>
      <w:divBdr>
        <w:top w:val="none" w:sz="0" w:space="0" w:color="auto"/>
        <w:left w:val="none" w:sz="0" w:space="0" w:color="auto"/>
        <w:bottom w:val="none" w:sz="0" w:space="0" w:color="auto"/>
        <w:right w:val="none" w:sz="0" w:space="0" w:color="auto"/>
      </w:divBdr>
    </w:div>
    <w:div w:id="2004433985">
      <w:bodyDiv w:val="1"/>
      <w:marLeft w:val="0"/>
      <w:marRight w:val="0"/>
      <w:marTop w:val="0"/>
      <w:marBottom w:val="0"/>
      <w:divBdr>
        <w:top w:val="none" w:sz="0" w:space="0" w:color="auto"/>
        <w:left w:val="none" w:sz="0" w:space="0" w:color="auto"/>
        <w:bottom w:val="none" w:sz="0" w:space="0" w:color="auto"/>
        <w:right w:val="none" w:sz="0" w:space="0" w:color="auto"/>
      </w:divBdr>
    </w:div>
    <w:div w:id="2043552776">
      <w:bodyDiv w:val="1"/>
      <w:marLeft w:val="0"/>
      <w:marRight w:val="0"/>
      <w:marTop w:val="0"/>
      <w:marBottom w:val="0"/>
      <w:divBdr>
        <w:top w:val="none" w:sz="0" w:space="0" w:color="auto"/>
        <w:left w:val="none" w:sz="0" w:space="0" w:color="auto"/>
        <w:bottom w:val="none" w:sz="0" w:space="0" w:color="auto"/>
        <w:right w:val="none" w:sz="0" w:space="0" w:color="auto"/>
      </w:divBdr>
      <w:divsChild>
        <w:div w:id="295918518">
          <w:marLeft w:val="0"/>
          <w:marRight w:val="0"/>
          <w:marTop w:val="0"/>
          <w:marBottom w:val="0"/>
          <w:divBdr>
            <w:top w:val="none" w:sz="0" w:space="0" w:color="auto"/>
            <w:left w:val="none" w:sz="0" w:space="0" w:color="auto"/>
            <w:bottom w:val="none" w:sz="0" w:space="0" w:color="auto"/>
            <w:right w:val="none" w:sz="0" w:space="0" w:color="auto"/>
          </w:divBdr>
        </w:div>
      </w:divsChild>
    </w:div>
    <w:div w:id="2052219326">
      <w:bodyDiv w:val="1"/>
      <w:marLeft w:val="0"/>
      <w:marRight w:val="0"/>
      <w:marTop w:val="0"/>
      <w:marBottom w:val="0"/>
      <w:divBdr>
        <w:top w:val="none" w:sz="0" w:space="0" w:color="auto"/>
        <w:left w:val="none" w:sz="0" w:space="0" w:color="auto"/>
        <w:bottom w:val="none" w:sz="0" w:space="0" w:color="auto"/>
        <w:right w:val="none" w:sz="0" w:space="0" w:color="auto"/>
      </w:divBdr>
    </w:div>
    <w:div w:id="2090151858">
      <w:bodyDiv w:val="1"/>
      <w:marLeft w:val="0"/>
      <w:marRight w:val="0"/>
      <w:marTop w:val="0"/>
      <w:marBottom w:val="0"/>
      <w:divBdr>
        <w:top w:val="none" w:sz="0" w:space="0" w:color="auto"/>
        <w:left w:val="none" w:sz="0" w:space="0" w:color="auto"/>
        <w:bottom w:val="none" w:sz="0" w:space="0" w:color="auto"/>
        <w:right w:val="none" w:sz="0" w:space="0" w:color="auto"/>
      </w:divBdr>
    </w:div>
    <w:div w:id="2108847223">
      <w:bodyDiv w:val="1"/>
      <w:marLeft w:val="0"/>
      <w:marRight w:val="0"/>
      <w:marTop w:val="0"/>
      <w:marBottom w:val="0"/>
      <w:divBdr>
        <w:top w:val="none" w:sz="0" w:space="0" w:color="auto"/>
        <w:left w:val="none" w:sz="0" w:space="0" w:color="auto"/>
        <w:bottom w:val="none" w:sz="0" w:space="0" w:color="auto"/>
        <w:right w:val="none" w:sz="0" w:space="0" w:color="auto"/>
      </w:divBdr>
    </w:div>
    <w:div w:id="2123720558">
      <w:bodyDiv w:val="1"/>
      <w:marLeft w:val="0"/>
      <w:marRight w:val="0"/>
      <w:marTop w:val="0"/>
      <w:marBottom w:val="0"/>
      <w:divBdr>
        <w:top w:val="none" w:sz="0" w:space="0" w:color="auto"/>
        <w:left w:val="none" w:sz="0" w:space="0" w:color="auto"/>
        <w:bottom w:val="none" w:sz="0" w:space="0" w:color="auto"/>
        <w:right w:val="none" w:sz="0" w:space="0" w:color="auto"/>
      </w:divBdr>
    </w:div>
    <w:div w:id="2146043332">
      <w:bodyDiv w:val="1"/>
      <w:marLeft w:val="0"/>
      <w:marRight w:val="0"/>
      <w:marTop w:val="0"/>
      <w:marBottom w:val="0"/>
      <w:divBdr>
        <w:top w:val="none" w:sz="0" w:space="0" w:color="auto"/>
        <w:left w:val="none" w:sz="0" w:space="0" w:color="auto"/>
        <w:bottom w:val="none" w:sz="0" w:space="0" w:color="auto"/>
        <w:right w:val="none" w:sz="0" w:space="0" w:color="auto"/>
      </w:divBdr>
      <w:divsChild>
        <w:div w:id="5298055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http://10.1.20.89/doku.php?id=ada:howto:sicoferp:factory:new-migracion-sicoferp:rutas_de_conexiones" TargetMode="External"/><Relationship Id="rId14" Type="http://schemas.openxmlformats.org/officeDocument/2006/relationships/image" Target="media/image5.png"/><Relationship Id="rId22"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L+/OBX8Upg8Oj2zLExrURLpH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RWlfdFVnQmxWN0dqcHFnOFRobmJwTDhiVmFKdm5DM2Y=</go:docsCustomData>
</go:gDocsCustomXmlDataStorage>
</file>

<file path=customXml/itemProps1.xml><?xml version="1.0" encoding="utf-8"?>
<ds:datastoreItem xmlns:ds="http://schemas.openxmlformats.org/officeDocument/2006/customXml" ds:itemID="{66155E09-6A77-4B5D-813E-5A7A63433C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2361</TotalTime>
  <Pages>18</Pages>
  <Words>3722</Words>
  <Characters>20471</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Jhonn Edison Gomez Melo</dc:creator>
  <cp:lastModifiedBy>carlos torres</cp:lastModifiedBy>
  <cp:revision>162</cp:revision>
  <dcterms:created xsi:type="dcterms:W3CDTF">2024-04-29T13:10:00Z</dcterms:created>
  <dcterms:modified xsi:type="dcterms:W3CDTF">2024-08-16T15:36:00Z</dcterms:modified>
</cp:coreProperties>
</file>